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B6D4A" w14:textId="77777777" w:rsidR="000D41D1" w:rsidRPr="00B301E3" w:rsidRDefault="00270307" w:rsidP="00B301E3">
      <w:pPr>
        <w:rPr>
          <w:rFonts w:ascii="Arial" w:hAnsi="Arial" w:cs="Arial"/>
          <w:sz w:val="36"/>
          <w:szCs w:val="36"/>
        </w:rPr>
      </w:pPr>
      <w:bookmarkStart w:id="1" w:name="_Hlk481135139"/>
      <w:r w:rsidRPr="00FA7C04">
        <w:rPr>
          <w:rFonts w:ascii="Arial" w:hAnsi="Arial" w:cs="Arial"/>
          <w:sz w:val="36"/>
          <w:szCs w:val="36"/>
        </w:rPr>
        <w:t>PRESSEINFORMATION</w:t>
      </w:r>
    </w:p>
    <w:p w14:paraId="1DAF0BCF" w14:textId="5F64C0E4" w:rsidR="008B64BB" w:rsidRPr="004F4A2A" w:rsidRDefault="008B64BB" w:rsidP="000D41D1">
      <w:pPr>
        <w:spacing w:line="360" w:lineRule="auto"/>
        <w:rPr>
          <w:rFonts w:ascii="Arial" w:hAnsi="Arial" w:cs="Arial"/>
          <w:b/>
          <w:sz w:val="22"/>
          <w:szCs w:val="22"/>
        </w:rPr>
      </w:pPr>
    </w:p>
    <w:p w14:paraId="2A28A8EA" w14:textId="77777777" w:rsidR="00666D8F" w:rsidRDefault="00666D8F" w:rsidP="006711D6">
      <w:pPr>
        <w:spacing w:line="360" w:lineRule="auto"/>
        <w:rPr>
          <w:rFonts w:ascii="Arial" w:hAnsi="Arial" w:cs="Arial"/>
          <w:b/>
          <w:sz w:val="22"/>
          <w:szCs w:val="22"/>
        </w:rPr>
      </w:pPr>
    </w:p>
    <w:p w14:paraId="74E4DA58" w14:textId="2697C73C" w:rsidR="00F54F7F" w:rsidRDefault="00D21AE8" w:rsidP="006711D6">
      <w:pPr>
        <w:spacing w:line="360" w:lineRule="auto"/>
        <w:rPr>
          <w:rFonts w:ascii="Arial" w:hAnsi="Arial" w:cs="Arial"/>
          <w:b/>
          <w:sz w:val="22"/>
          <w:szCs w:val="22"/>
        </w:rPr>
      </w:pPr>
      <w:r w:rsidRPr="00803AD9">
        <w:rPr>
          <w:rFonts w:ascii="Arial" w:hAnsi="Arial" w:cs="Arial"/>
          <w:b/>
          <w:sz w:val="22"/>
          <w:szCs w:val="22"/>
        </w:rPr>
        <w:t>Qualitätsgemeinschaft Bio</w:t>
      </w:r>
      <w:r w:rsidR="00B74ACA">
        <w:rPr>
          <w:rFonts w:ascii="Arial" w:hAnsi="Arial" w:cs="Arial"/>
          <w:b/>
          <w:sz w:val="22"/>
          <w:szCs w:val="22"/>
        </w:rPr>
        <w:t>-M</w:t>
      </w:r>
      <w:r w:rsidRPr="00803AD9">
        <w:rPr>
          <w:rFonts w:ascii="Arial" w:hAnsi="Arial" w:cs="Arial"/>
          <w:b/>
          <w:sz w:val="22"/>
          <w:szCs w:val="22"/>
        </w:rPr>
        <w:t>ineralwasser</w:t>
      </w:r>
      <w:r w:rsidR="00EB1677">
        <w:rPr>
          <w:rFonts w:ascii="Arial" w:hAnsi="Arial" w:cs="Arial"/>
          <w:b/>
          <w:sz w:val="22"/>
          <w:szCs w:val="22"/>
        </w:rPr>
        <w:t xml:space="preserve"> wächst</w:t>
      </w:r>
      <w:r w:rsidR="00492B19">
        <w:rPr>
          <w:rFonts w:ascii="Arial" w:hAnsi="Arial" w:cs="Arial"/>
          <w:b/>
          <w:sz w:val="22"/>
          <w:szCs w:val="22"/>
        </w:rPr>
        <w:t xml:space="preserve">: Römerwall </w:t>
      </w:r>
      <w:r w:rsidR="00705274">
        <w:rPr>
          <w:rFonts w:ascii="Arial" w:hAnsi="Arial" w:cs="Arial"/>
          <w:b/>
          <w:sz w:val="22"/>
          <w:szCs w:val="22"/>
        </w:rPr>
        <w:t>Natur</w:t>
      </w:r>
      <w:r w:rsidR="0034335C">
        <w:rPr>
          <w:rFonts w:ascii="Arial" w:hAnsi="Arial" w:cs="Arial"/>
          <w:b/>
          <w:sz w:val="22"/>
          <w:szCs w:val="22"/>
        </w:rPr>
        <w:t>B</w:t>
      </w:r>
      <w:r w:rsidR="00705274">
        <w:rPr>
          <w:rFonts w:ascii="Arial" w:hAnsi="Arial" w:cs="Arial"/>
          <w:b/>
          <w:sz w:val="22"/>
          <w:szCs w:val="22"/>
        </w:rPr>
        <w:t>runne</w:t>
      </w:r>
      <w:r w:rsidR="00FD0E55">
        <w:rPr>
          <w:rFonts w:ascii="Arial" w:hAnsi="Arial" w:cs="Arial"/>
          <w:b/>
          <w:sz w:val="22"/>
          <w:szCs w:val="22"/>
        </w:rPr>
        <w:t>n</w:t>
      </w:r>
      <w:r w:rsidR="00705274">
        <w:rPr>
          <w:rFonts w:ascii="Arial" w:hAnsi="Arial" w:cs="Arial"/>
          <w:b/>
          <w:sz w:val="22"/>
          <w:szCs w:val="22"/>
        </w:rPr>
        <w:t xml:space="preserve"> mi</w:t>
      </w:r>
      <w:r w:rsidR="00492B19">
        <w:rPr>
          <w:rFonts w:ascii="Arial" w:hAnsi="Arial" w:cs="Arial"/>
          <w:b/>
          <w:sz w:val="22"/>
          <w:szCs w:val="22"/>
        </w:rPr>
        <w:t>t Bio-Mineralwasser-Siegel</w:t>
      </w:r>
      <w:r w:rsidR="00705274">
        <w:rPr>
          <w:rFonts w:ascii="Arial" w:hAnsi="Arial" w:cs="Arial"/>
          <w:b/>
          <w:sz w:val="22"/>
          <w:szCs w:val="22"/>
        </w:rPr>
        <w:t xml:space="preserve"> ausgezeichnet</w:t>
      </w:r>
    </w:p>
    <w:p w14:paraId="7E6B5D41" w14:textId="77E582EB" w:rsidR="008B64BB" w:rsidRDefault="008B64BB" w:rsidP="006711D6">
      <w:pPr>
        <w:spacing w:line="360" w:lineRule="auto"/>
        <w:rPr>
          <w:rFonts w:ascii="Arial" w:hAnsi="Arial" w:cs="Arial"/>
          <w:sz w:val="22"/>
          <w:szCs w:val="22"/>
        </w:rPr>
      </w:pPr>
    </w:p>
    <w:p w14:paraId="1AC2EF68" w14:textId="27C309D6" w:rsidR="00CE3553" w:rsidRDefault="00AC3FB7" w:rsidP="00AB1FFE">
      <w:pPr>
        <w:spacing w:line="360" w:lineRule="auto"/>
        <w:rPr>
          <w:rFonts w:ascii="Arial" w:hAnsi="Arial" w:cs="Arial"/>
          <w:sz w:val="22"/>
          <w:szCs w:val="22"/>
        </w:rPr>
      </w:pPr>
      <w:r>
        <w:rPr>
          <w:rFonts w:ascii="Arial" w:hAnsi="Arial" w:cs="Arial"/>
          <w:sz w:val="22"/>
          <w:szCs w:val="22"/>
        </w:rPr>
        <w:t>Neumarkt</w:t>
      </w:r>
      <w:r w:rsidR="00307FC5">
        <w:rPr>
          <w:rFonts w:ascii="Arial" w:hAnsi="Arial" w:cs="Arial"/>
          <w:sz w:val="22"/>
          <w:szCs w:val="22"/>
        </w:rPr>
        <w:t>/</w:t>
      </w:r>
      <w:r w:rsidR="009644F0">
        <w:rPr>
          <w:rFonts w:ascii="Arial" w:hAnsi="Arial" w:cs="Arial"/>
          <w:sz w:val="22"/>
          <w:szCs w:val="22"/>
        </w:rPr>
        <w:t>Duisburg</w:t>
      </w:r>
      <w:r>
        <w:rPr>
          <w:rFonts w:ascii="Arial" w:hAnsi="Arial" w:cs="Arial"/>
          <w:sz w:val="22"/>
          <w:szCs w:val="22"/>
        </w:rPr>
        <w:t xml:space="preserve">, </w:t>
      </w:r>
      <w:r w:rsidR="001279FA">
        <w:rPr>
          <w:rFonts w:ascii="Arial" w:hAnsi="Arial" w:cs="Arial"/>
          <w:sz w:val="22"/>
          <w:szCs w:val="22"/>
        </w:rPr>
        <w:t>20</w:t>
      </w:r>
      <w:r w:rsidR="00196C96" w:rsidRPr="00371AF4">
        <w:rPr>
          <w:rFonts w:ascii="Arial" w:hAnsi="Arial" w:cs="Arial"/>
          <w:sz w:val="22"/>
          <w:szCs w:val="22"/>
        </w:rPr>
        <w:t xml:space="preserve">. </w:t>
      </w:r>
      <w:r w:rsidR="001279FA">
        <w:rPr>
          <w:rFonts w:ascii="Arial" w:hAnsi="Arial" w:cs="Arial"/>
          <w:sz w:val="22"/>
          <w:szCs w:val="22"/>
        </w:rPr>
        <w:t>Mai</w:t>
      </w:r>
      <w:r w:rsidR="000660A1">
        <w:rPr>
          <w:rFonts w:ascii="Arial" w:hAnsi="Arial" w:cs="Arial"/>
          <w:sz w:val="22"/>
          <w:szCs w:val="22"/>
        </w:rPr>
        <w:t xml:space="preserve"> </w:t>
      </w:r>
      <w:r>
        <w:rPr>
          <w:rFonts w:ascii="Arial" w:hAnsi="Arial" w:cs="Arial"/>
          <w:sz w:val="22"/>
          <w:szCs w:val="22"/>
        </w:rPr>
        <w:t>20</w:t>
      </w:r>
      <w:r w:rsidR="001279FA">
        <w:rPr>
          <w:rFonts w:ascii="Arial" w:hAnsi="Arial" w:cs="Arial"/>
          <w:sz w:val="22"/>
          <w:szCs w:val="22"/>
        </w:rPr>
        <w:t>21</w:t>
      </w:r>
      <w:r w:rsidR="00F54F7F">
        <w:rPr>
          <w:rFonts w:ascii="Arial" w:hAnsi="Arial" w:cs="Arial"/>
          <w:sz w:val="22"/>
          <w:szCs w:val="22"/>
        </w:rPr>
        <w:t xml:space="preserve">. </w:t>
      </w:r>
      <w:r w:rsidR="000438F0">
        <w:rPr>
          <w:rFonts w:ascii="Arial" w:hAnsi="Arial" w:cs="Arial"/>
          <w:sz w:val="22"/>
          <w:szCs w:val="22"/>
        </w:rPr>
        <w:t>D</w:t>
      </w:r>
      <w:r w:rsidR="0011182E">
        <w:rPr>
          <w:rFonts w:ascii="Arial" w:hAnsi="Arial" w:cs="Arial"/>
          <w:sz w:val="22"/>
          <w:szCs w:val="22"/>
        </w:rPr>
        <w:t>ie</w:t>
      </w:r>
      <w:r w:rsidR="000438F0">
        <w:rPr>
          <w:rFonts w:ascii="Arial" w:hAnsi="Arial" w:cs="Arial"/>
          <w:sz w:val="22"/>
          <w:szCs w:val="22"/>
        </w:rPr>
        <w:t xml:space="preserve"> Bio-Mineralwasser-Familie</w:t>
      </w:r>
      <w:r w:rsidR="003F17DD">
        <w:rPr>
          <w:rFonts w:ascii="Arial" w:hAnsi="Arial" w:cs="Arial"/>
          <w:sz w:val="22"/>
          <w:szCs w:val="22"/>
        </w:rPr>
        <w:t xml:space="preserve"> </w:t>
      </w:r>
      <w:r w:rsidR="00492B19">
        <w:rPr>
          <w:rFonts w:ascii="Arial" w:hAnsi="Arial" w:cs="Arial"/>
          <w:sz w:val="22"/>
          <w:szCs w:val="22"/>
        </w:rPr>
        <w:t xml:space="preserve">der Qualitätsgemeinschaft </w:t>
      </w:r>
      <w:r w:rsidR="0011182E">
        <w:rPr>
          <w:rFonts w:ascii="Arial" w:hAnsi="Arial" w:cs="Arial"/>
          <w:sz w:val="22"/>
          <w:szCs w:val="22"/>
        </w:rPr>
        <w:t>wächst</w:t>
      </w:r>
      <w:r w:rsidR="007F77D9">
        <w:rPr>
          <w:rFonts w:ascii="Arial" w:hAnsi="Arial" w:cs="Arial"/>
          <w:sz w:val="22"/>
          <w:szCs w:val="22"/>
        </w:rPr>
        <w:t xml:space="preserve"> weiter</w:t>
      </w:r>
      <w:r w:rsidR="00492B19">
        <w:rPr>
          <w:rFonts w:ascii="Arial" w:hAnsi="Arial" w:cs="Arial"/>
          <w:sz w:val="22"/>
          <w:szCs w:val="22"/>
        </w:rPr>
        <w:t>: Die Getränkegruppe Hövelmann hat jetzt für „Römerwall Natur</w:t>
      </w:r>
      <w:r w:rsidR="0034335C">
        <w:rPr>
          <w:rFonts w:ascii="Arial" w:hAnsi="Arial" w:cs="Arial"/>
          <w:sz w:val="22"/>
          <w:szCs w:val="22"/>
        </w:rPr>
        <w:t>B</w:t>
      </w:r>
      <w:r w:rsidR="00492B19">
        <w:rPr>
          <w:rFonts w:ascii="Arial" w:hAnsi="Arial" w:cs="Arial"/>
          <w:sz w:val="22"/>
          <w:szCs w:val="22"/>
        </w:rPr>
        <w:t xml:space="preserve">runnen“ das begehrte Bio-Mineralwasser-Siegel der Qualitätsgemeinschaft erhalten. Damit sind nach </w:t>
      </w:r>
      <w:r w:rsidR="009644F0">
        <w:rPr>
          <w:rFonts w:ascii="Arial" w:hAnsi="Arial" w:cs="Arial"/>
          <w:sz w:val="22"/>
          <w:szCs w:val="22"/>
        </w:rPr>
        <w:t>„Urquell Bio-</w:t>
      </w:r>
      <w:r w:rsidR="009002D4">
        <w:rPr>
          <w:rFonts w:ascii="Arial" w:hAnsi="Arial" w:cs="Arial"/>
          <w:sz w:val="22"/>
          <w:szCs w:val="22"/>
        </w:rPr>
        <w:t>Mineralwasser</w:t>
      </w:r>
      <w:r w:rsidR="009644F0">
        <w:rPr>
          <w:rFonts w:ascii="Arial" w:hAnsi="Arial" w:cs="Arial"/>
          <w:sz w:val="22"/>
          <w:szCs w:val="22"/>
        </w:rPr>
        <w:t>“</w:t>
      </w:r>
      <w:r w:rsidR="009002D4">
        <w:rPr>
          <w:rFonts w:ascii="Arial" w:hAnsi="Arial" w:cs="Arial"/>
          <w:sz w:val="22"/>
          <w:szCs w:val="22"/>
        </w:rPr>
        <w:t xml:space="preserve"> </w:t>
      </w:r>
      <w:r w:rsidR="005070B2">
        <w:rPr>
          <w:rFonts w:ascii="Arial" w:hAnsi="Arial" w:cs="Arial"/>
          <w:sz w:val="22"/>
          <w:szCs w:val="22"/>
        </w:rPr>
        <w:t xml:space="preserve">und </w:t>
      </w:r>
      <w:r w:rsidR="005070B2">
        <w:rPr>
          <w:rFonts w:ascii="Arial" w:eastAsiaTheme="minorHAnsi" w:hAnsi="Arial" w:cs="Arial"/>
          <w:sz w:val="22"/>
          <w:szCs w:val="22"/>
          <w:lang w:eastAsia="en-US"/>
        </w:rPr>
        <w:t>„Rheinperle Bio Limo leicht“</w:t>
      </w:r>
      <w:r w:rsidR="00492B19">
        <w:rPr>
          <w:rFonts w:ascii="Arial" w:eastAsiaTheme="minorHAnsi" w:hAnsi="Arial" w:cs="Arial"/>
          <w:sz w:val="22"/>
          <w:szCs w:val="22"/>
          <w:lang w:eastAsia="en-US"/>
        </w:rPr>
        <w:t xml:space="preserve"> bereits drei Getränkelinien des Duisburger Familienunternehmens </w:t>
      </w:r>
      <w:r w:rsidR="00C9652D">
        <w:rPr>
          <w:rFonts w:ascii="Arial" w:eastAsiaTheme="minorHAnsi" w:hAnsi="Arial" w:cs="Arial"/>
          <w:sz w:val="22"/>
          <w:szCs w:val="22"/>
          <w:lang w:eastAsia="en-US"/>
        </w:rPr>
        <w:t xml:space="preserve">nach den strengen Richtlinien der Qualitätsgemeinschaft als Bio-Mineralwasser zertifiziert. </w:t>
      </w:r>
    </w:p>
    <w:p w14:paraId="0D251B32" w14:textId="77777777" w:rsidR="0048776B" w:rsidRDefault="0048776B" w:rsidP="00AB1FFE">
      <w:pPr>
        <w:spacing w:line="360" w:lineRule="auto"/>
        <w:rPr>
          <w:rFonts w:ascii="Arial" w:hAnsi="Arial" w:cs="Arial"/>
          <w:sz w:val="22"/>
          <w:szCs w:val="22"/>
        </w:rPr>
      </w:pPr>
    </w:p>
    <w:p w14:paraId="43673116" w14:textId="0632B4C0" w:rsidR="00A36E78" w:rsidRDefault="009D7E1F" w:rsidP="00AB1FFE">
      <w:pPr>
        <w:spacing w:line="360" w:lineRule="auto"/>
        <w:rPr>
          <w:rFonts w:ascii="Arial" w:hAnsi="Arial" w:cs="Arial"/>
          <w:sz w:val="22"/>
          <w:szCs w:val="22"/>
        </w:rPr>
      </w:pPr>
      <w:r>
        <w:rPr>
          <w:rFonts w:ascii="Arial" w:hAnsi="Arial" w:cs="Arial"/>
          <w:sz w:val="22"/>
          <w:szCs w:val="22"/>
        </w:rPr>
        <w:t>D</w:t>
      </w:r>
      <w:r w:rsidRPr="009D7E1F">
        <w:rPr>
          <w:rFonts w:ascii="Arial" w:hAnsi="Arial" w:cs="Arial"/>
          <w:sz w:val="22"/>
          <w:szCs w:val="22"/>
        </w:rPr>
        <w:t xml:space="preserve">as </w:t>
      </w:r>
      <w:r w:rsidR="00705274">
        <w:rPr>
          <w:rFonts w:ascii="Arial" w:hAnsi="Arial" w:cs="Arial"/>
          <w:sz w:val="22"/>
          <w:szCs w:val="22"/>
        </w:rPr>
        <w:t>von allen wichtigen Bio</w:t>
      </w:r>
      <w:r w:rsidR="00EB1677">
        <w:rPr>
          <w:rFonts w:ascii="Arial" w:hAnsi="Arial" w:cs="Arial"/>
          <w:sz w:val="22"/>
          <w:szCs w:val="22"/>
        </w:rPr>
        <w:t xml:space="preserve">-Verbänden wie </w:t>
      </w:r>
      <w:r w:rsidR="00814F7A" w:rsidRPr="00814F7A">
        <w:rPr>
          <w:rFonts w:ascii="Arial" w:hAnsi="Arial" w:cs="Arial"/>
          <w:sz w:val="22"/>
          <w:szCs w:val="22"/>
        </w:rPr>
        <w:t>Bioland, Demeter, Naturland</w:t>
      </w:r>
      <w:r w:rsidR="00814F7A">
        <w:rPr>
          <w:rFonts w:ascii="Arial" w:hAnsi="Arial" w:cs="Arial"/>
          <w:sz w:val="22"/>
          <w:szCs w:val="22"/>
        </w:rPr>
        <w:t xml:space="preserve">, dem </w:t>
      </w:r>
      <w:proofErr w:type="spellStart"/>
      <w:r w:rsidR="00814F7A" w:rsidRPr="00814F7A">
        <w:rPr>
          <w:rFonts w:ascii="Arial" w:hAnsi="Arial" w:cs="Arial"/>
          <w:sz w:val="22"/>
          <w:szCs w:val="22"/>
        </w:rPr>
        <w:t>Biokreis</w:t>
      </w:r>
      <w:proofErr w:type="spellEnd"/>
      <w:r w:rsidR="00814F7A" w:rsidRPr="00814F7A">
        <w:rPr>
          <w:rFonts w:ascii="Arial" w:hAnsi="Arial" w:cs="Arial"/>
          <w:sz w:val="22"/>
          <w:szCs w:val="22"/>
        </w:rPr>
        <w:t xml:space="preserve"> sowie de</w:t>
      </w:r>
      <w:r w:rsidR="00814F7A">
        <w:rPr>
          <w:rFonts w:ascii="Arial" w:hAnsi="Arial" w:cs="Arial"/>
          <w:sz w:val="22"/>
          <w:szCs w:val="22"/>
        </w:rPr>
        <w:t>m</w:t>
      </w:r>
      <w:r w:rsidR="00814F7A" w:rsidRPr="00814F7A">
        <w:rPr>
          <w:rFonts w:ascii="Arial" w:hAnsi="Arial" w:cs="Arial"/>
          <w:sz w:val="22"/>
          <w:szCs w:val="22"/>
        </w:rPr>
        <w:t xml:space="preserve"> Bundesverband Naturkost Naturwaren und d</w:t>
      </w:r>
      <w:r w:rsidR="00814F7A">
        <w:rPr>
          <w:rFonts w:ascii="Arial" w:hAnsi="Arial" w:cs="Arial"/>
          <w:sz w:val="22"/>
          <w:szCs w:val="22"/>
        </w:rPr>
        <w:t>er</w:t>
      </w:r>
      <w:r w:rsidR="00814F7A" w:rsidRPr="00814F7A">
        <w:rPr>
          <w:rFonts w:ascii="Arial" w:hAnsi="Arial" w:cs="Arial"/>
          <w:sz w:val="22"/>
          <w:szCs w:val="22"/>
        </w:rPr>
        <w:t xml:space="preserve"> Assoziation ökologischer Lebensmittelhersteller</w:t>
      </w:r>
      <w:r w:rsidR="00814F7A">
        <w:rPr>
          <w:rFonts w:ascii="Arial" w:hAnsi="Arial" w:cs="Arial"/>
          <w:sz w:val="22"/>
          <w:szCs w:val="22"/>
        </w:rPr>
        <w:t xml:space="preserve"> </w:t>
      </w:r>
      <w:r w:rsidR="00EB1677">
        <w:rPr>
          <w:rFonts w:ascii="Arial" w:hAnsi="Arial" w:cs="Arial"/>
          <w:sz w:val="22"/>
          <w:szCs w:val="22"/>
        </w:rPr>
        <w:t xml:space="preserve">unterstützte </w:t>
      </w:r>
      <w:r w:rsidRPr="009D7E1F">
        <w:rPr>
          <w:rFonts w:ascii="Arial" w:hAnsi="Arial" w:cs="Arial"/>
          <w:sz w:val="22"/>
          <w:szCs w:val="22"/>
        </w:rPr>
        <w:t xml:space="preserve">Bio-Mineralwassersiegel </w:t>
      </w:r>
      <w:r w:rsidR="001A6B87">
        <w:rPr>
          <w:rFonts w:ascii="Arial" w:hAnsi="Arial" w:cs="Arial"/>
          <w:sz w:val="22"/>
          <w:szCs w:val="22"/>
        </w:rPr>
        <w:t xml:space="preserve">der Qualitätsgemeinschaft </w:t>
      </w:r>
      <w:r w:rsidR="001279FA">
        <w:rPr>
          <w:rFonts w:ascii="Arial" w:hAnsi="Arial" w:cs="Arial"/>
          <w:sz w:val="22"/>
          <w:szCs w:val="22"/>
        </w:rPr>
        <w:t xml:space="preserve">überträgt die bewährten Bio-Prinzipien eins zu eins auf unser wichtigstes Lebensmittel, das Wasser. Das Bio-Mineralwassersiegel </w:t>
      </w:r>
      <w:r>
        <w:rPr>
          <w:rFonts w:ascii="Arial" w:hAnsi="Arial" w:cs="Arial"/>
          <w:sz w:val="22"/>
          <w:szCs w:val="22"/>
        </w:rPr>
        <w:t xml:space="preserve">garantiert </w:t>
      </w:r>
      <w:r w:rsidR="007A7111">
        <w:rPr>
          <w:rFonts w:ascii="Arial" w:hAnsi="Arial" w:cs="Arial"/>
          <w:sz w:val="22"/>
          <w:szCs w:val="22"/>
        </w:rPr>
        <w:t xml:space="preserve">dabei </w:t>
      </w:r>
      <w:r w:rsidRPr="009D7E1F">
        <w:rPr>
          <w:rFonts w:ascii="Arial" w:hAnsi="Arial" w:cs="Arial"/>
          <w:sz w:val="22"/>
          <w:szCs w:val="22"/>
        </w:rPr>
        <w:t xml:space="preserve">mit seinen strengen Vorgaben, dass jedes damit ausgezeichnete Getränk immer den höchsten </w:t>
      </w:r>
      <w:r w:rsidR="009A114D">
        <w:rPr>
          <w:rFonts w:ascii="Arial" w:hAnsi="Arial" w:cs="Arial"/>
          <w:sz w:val="22"/>
          <w:szCs w:val="22"/>
        </w:rPr>
        <w:t xml:space="preserve">Qualitäts- und </w:t>
      </w:r>
      <w:r w:rsidRPr="009D7E1F">
        <w:rPr>
          <w:rFonts w:ascii="Arial" w:hAnsi="Arial" w:cs="Arial"/>
          <w:sz w:val="22"/>
          <w:szCs w:val="22"/>
        </w:rPr>
        <w:t>Reinheitsansprüchen genügt</w:t>
      </w:r>
      <w:r>
        <w:rPr>
          <w:rFonts w:ascii="Arial" w:hAnsi="Arial" w:cs="Arial"/>
          <w:sz w:val="22"/>
          <w:szCs w:val="22"/>
        </w:rPr>
        <w:t>.</w:t>
      </w:r>
      <w:r w:rsidRPr="009D7E1F">
        <w:rPr>
          <w:rFonts w:ascii="Arial" w:hAnsi="Arial" w:cs="Arial"/>
          <w:sz w:val="22"/>
          <w:szCs w:val="22"/>
        </w:rPr>
        <w:t xml:space="preserve"> </w:t>
      </w:r>
      <w:r w:rsidR="00267138">
        <w:rPr>
          <w:rFonts w:ascii="Arial" w:hAnsi="Arial" w:cs="Arial"/>
          <w:sz w:val="22"/>
          <w:szCs w:val="22"/>
        </w:rPr>
        <w:t xml:space="preserve">Gleichzeitig verpflichtet </w:t>
      </w:r>
      <w:r w:rsidR="001279FA">
        <w:rPr>
          <w:rFonts w:ascii="Arial" w:hAnsi="Arial" w:cs="Arial"/>
          <w:sz w:val="22"/>
          <w:szCs w:val="22"/>
        </w:rPr>
        <w:t xml:space="preserve">es </w:t>
      </w:r>
      <w:r w:rsidR="00EC3A1E">
        <w:rPr>
          <w:rFonts w:ascii="Arial" w:hAnsi="Arial" w:cs="Arial"/>
          <w:sz w:val="22"/>
          <w:szCs w:val="22"/>
        </w:rPr>
        <w:t>die</w:t>
      </w:r>
      <w:r w:rsidR="000A394E">
        <w:rPr>
          <w:rFonts w:ascii="Arial" w:hAnsi="Arial" w:cs="Arial"/>
          <w:sz w:val="22"/>
          <w:szCs w:val="22"/>
        </w:rPr>
        <w:t xml:space="preserve"> Mi</w:t>
      </w:r>
      <w:r w:rsidR="003A3C7B">
        <w:rPr>
          <w:rFonts w:ascii="Arial" w:hAnsi="Arial" w:cs="Arial"/>
          <w:sz w:val="22"/>
          <w:szCs w:val="22"/>
        </w:rPr>
        <w:t>neralbrunnen</w:t>
      </w:r>
      <w:r w:rsidR="00733F86">
        <w:rPr>
          <w:rFonts w:ascii="Arial" w:hAnsi="Arial" w:cs="Arial"/>
          <w:sz w:val="22"/>
          <w:szCs w:val="22"/>
        </w:rPr>
        <w:t>betriebe</w:t>
      </w:r>
      <w:r w:rsidR="004D2719">
        <w:rPr>
          <w:rFonts w:ascii="Arial" w:hAnsi="Arial" w:cs="Arial"/>
          <w:sz w:val="22"/>
          <w:szCs w:val="22"/>
        </w:rPr>
        <w:t xml:space="preserve">, den </w:t>
      </w:r>
      <w:r w:rsidR="003A3C7B">
        <w:rPr>
          <w:rFonts w:ascii="Arial" w:hAnsi="Arial" w:cs="Arial"/>
          <w:sz w:val="22"/>
          <w:szCs w:val="22"/>
        </w:rPr>
        <w:t>W</w:t>
      </w:r>
      <w:r w:rsidR="000A394E">
        <w:rPr>
          <w:rFonts w:ascii="Arial" w:hAnsi="Arial" w:cs="Arial"/>
          <w:sz w:val="22"/>
          <w:szCs w:val="22"/>
        </w:rPr>
        <w:t>asserschutz</w:t>
      </w:r>
      <w:r w:rsidR="004D2719">
        <w:rPr>
          <w:rFonts w:ascii="Arial" w:hAnsi="Arial" w:cs="Arial"/>
          <w:sz w:val="22"/>
          <w:szCs w:val="22"/>
        </w:rPr>
        <w:t xml:space="preserve"> aktiv zu fördern</w:t>
      </w:r>
      <w:r w:rsidR="000A394E">
        <w:rPr>
          <w:rFonts w:ascii="Arial" w:hAnsi="Arial" w:cs="Arial"/>
          <w:sz w:val="22"/>
          <w:szCs w:val="22"/>
        </w:rPr>
        <w:t>, ihre Quellen</w:t>
      </w:r>
      <w:r w:rsidR="004D2719">
        <w:rPr>
          <w:rFonts w:ascii="Arial" w:hAnsi="Arial" w:cs="Arial"/>
          <w:sz w:val="22"/>
          <w:szCs w:val="22"/>
        </w:rPr>
        <w:t xml:space="preserve"> nachhaltig zu bewirtschaften</w:t>
      </w:r>
      <w:r w:rsidR="00576C24">
        <w:rPr>
          <w:rFonts w:ascii="Arial" w:hAnsi="Arial" w:cs="Arial"/>
          <w:sz w:val="22"/>
          <w:szCs w:val="22"/>
        </w:rPr>
        <w:t xml:space="preserve"> sowie</w:t>
      </w:r>
      <w:r w:rsidR="0053147D">
        <w:rPr>
          <w:rFonts w:ascii="Arial" w:hAnsi="Arial" w:cs="Arial"/>
          <w:sz w:val="22"/>
          <w:szCs w:val="22"/>
        </w:rPr>
        <w:t xml:space="preserve"> </w:t>
      </w:r>
      <w:r w:rsidR="000A394E">
        <w:rPr>
          <w:rFonts w:ascii="Arial" w:hAnsi="Arial" w:cs="Arial"/>
          <w:sz w:val="22"/>
          <w:szCs w:val="22"/>
        </w:rPr>
        <w:t xml:space="preserve">soziale Standards </w:t>
      </w:r>
      <w:r w:rsidR="0053147D">
        <w:rPr>
          <w:rFonts w:ascii="Arial" w:hAnsi="Arial" w:cs="Arial"/>
          <w:sz w:val="22"/>
          <w:szCs w:val="22"/>
        </w:rPr>
        <w:t xml:space="preserve">einzuhalten </w:t>
      </w:r>
      <w:r w:rsidR="000A394E">
        <w:rPr>
          <w:rFonts w:ascii="Arial" w:hAnsi="Arial" w:cs="Arial"/>
          <w:sz w:val="22"/>
          <w:szCs w:val="22"/>
        </w:rPr>
        <w:t xml:space="preserve">und </w:t>
      </w:r>
      <w:r w:rsidR="0053147D">
        <w:rPr>
          <w:rFonts w:ascii="Arial" w:hAnsi="Arial" w:cs="Arial"/>
          <w:sz w:val="22"/>
          <w:szCs w:val="22"/>
        </w:rPr>
        <w:t xml:space="preserve">transparent gegenüber den Verbrauchern zu sein. </w:t>
      </w:r>
    </w:p>
    <w:p w14:paraId="68D2FDB2" w14:textId="768433A3" w:rsidR="00D36D0C" w:rsidRDefault="00D36D0C" w:rsidP="00AB1FFE">
      <w:pPr>
        <w:spacing w:line="360" w:lineRule="auto"/>
        <w:rPr>
          <w:rFonts w:ascii="Arial" w:hAnsi="Arial" w:cs="Arial"/>
          <w:sz w:val="22"/>
          <w:szCs w:val="22"/>
        </w:rPr>
      </w:pPr>
    </w:p>
    <w:p w14:paraId="015B744D" w14:textId="102F2C0C" w:rsidR="00AB608D" w:rsidRDefault="00D36D0C" w:rsidP="00954484">
      <w:pPr>
        <w:spacing w:line="360" w:lineRule="auto"/>
        <w:rPr>
          <w:rFonts w:ascii="Arial" w:hAnsi="Arial" w:cs="Arial"/>
          <w:sz w:val="22"/>
          <w:szCs w:val="22"/>
        </w:rPr>
      </w:pPr>
      <w:r>
        <w:rPr>
          <w:rFonts w:ascii="Arial" w:hAnsi="Arial" w:cs="Arial"/>
          <w:sz w:val="22"/>
          <w:szCs w:val="22"/>
        </w:rPr>
        <w:t xml:space="preserve">Dr. Franz Ehrnsperger, Vorsitzender der Qualitätsgemeinschaft Bio-Mineralwasser: </w:t>
      </w:r>
      <w:r w:rsidR="00041E8D">
        <w:rPr>
          <w:rFonts w:ascii="Arial" w:hAnsi="Arial" w:cs="Arial"/>
          <w:sz w:val="22"/>
          <w:szCs w:val="22"/>
        </w:rPr>
        <w:t>„</w:t>
      </w:r>
      <w:r w:rsidR="00443A15">
        <w:rPr>
          <w:rFonts w:ascii="Arial" w:hAnsi="Arial" w:cs="Arial"/>
          <w:sz w:val="22"/>
          <w:szCs w:val="22"/>
        </w:rPr>
        <w:t xml:space="preserve">Mit </w:t>
      </w:r>
      <w:r w:rsidR="00C9652D">
        <w:rPr>
          <w:rFonts w:ascii="Arial" w:hAnsi="Arial" w:cs="Arial"/>
          <w:sz w:val="22"/>
          <w:szCs w:val="22"/>
        </w:rPr>
        <w:t>Römerwall Natur</w:t>
      </w:r>
      <w:r w:rsidR="0034335C">
        <w:rPr>
          <w:rFonts w:ascii="Arial" w:hAnsi="Arial" w:cs="Arial"/>
          <w:sz w:val="22"/>
          <w:szCs w:val="22"/>
        </w:rPr>
        <w:t>B</w:t>
      </w:r>
      <w:r w:rsidR="00C9652D">
        <w:rPr>
          <w:rFonts w:ascii="Arial" w:hAnsi="Arial" w:cs="Arial"/>
          <w:sz w:val="22"/>
          <w:szCs w:val="22"/>
        </w:rPr>
        <w:t xml:space="preserve">runnen trägt schon die </w:t>
      </w:r>
      <w:r w:rsidR="00EB1677">
        <w:rPr>
          <w:rFonts w:ascii="Arial" w:hAnsi="Arial" w:cs="Arial"/>
          <w:sz w:val="22"/>
          <w:szCs w:val="22"/>
        </w:rPr>
        <w:t xml:space="preserve">insgesamt </w:t>
      </w:r>
      <w:r w:rsidR="00814F7A">
        <w:rPr>
          <w:rFonts w:ascii="Arial" w:hAnsi="Arial" w:cs="Arial"/>
          <w:sz w:val="22"/>
          <w:szCs w:val="22"/>
        </w:rPr>
        <w:t>1</w:t>
      </w:r>
      <w:r w:rsidR="007A7111">
        <w:rPr>
          <w:rFonts w:ascii="Arial" w:hAnsi="Arial" w:cs="Arial"/>
          <w:sz w:val="22"/>
          <w:szCs w:val="22"/>
        </w:rPr>
        <w:t>4</w:t>
      </w:r>
      <w:r w:rsidR="00814F7A">
        <w:rPr>
          <w:rFonts w:ascii="Arial" w:hAnsi="Arial" w:cs="Arial"/>
          <w:sz w:val="22"/>
          <w:szCs w:val="22"/>
        </w:rPr>
        <w:t>.</w:t>
      </w:r>
      <w:r w:rsidR="00C9652D">
        <w:rPr>
          <w:rFonts w:ascii="Arial" w:hAnsi="Arial" w:cs="Arial"/>
          <w:sz w:val="22"/>
          <w:szCs w:val="22"/>
        </w:rPr>
        <w:t xml:space="preserve"> Getränkelinie </w:t>
      </w:r>
      <w:r w:rsidR="001279FA">
        <w:rPr>
          <w:rFonts w:ascii="Arial" w:hAnsi="Arial" w:cs="Arial"/>
          <w:sz w:val="22"/>
          <w:szCs w:val="22"/>
        </w:rPr>
        <w:t>des 11.</w:t>
      </w:r>
      <w:r w:rsidR="00C9652D">
        <w:rPr>
          <w:rFonts w:ascii="Arial" w:hAnsi="Arial" w:cs="Arial"/>
          <w:sz w:val="22"/>
          <w:szCs w:val="22"/>
        </w:rPr>
        <w:t xml:space="preserve"> deutschen Mineralbrunnenbetriebs das Bio-Mineralwasser-Siegel der Qualitätsgemeinschaft. </w:t>
      </w:r>
      <w:r w:rsidR="00814F7A">
        <w:rPr>
          <w:rFonts w:ascii="Arial" w:hAnsi="Arial" w:cs="Arial"/>
          <w:sz w:val="22"/>
          <w:szCs w:val="22"/>
        </w:rPr>
        <w:t>Das freut uns natürlich. Denn j</w:t>
      </w:r>
      <w:r w:rsidR="00C9652D">
        <w:rPr>
          <w:rFonts w:ascii="Arial" w:hAnsi="Arial" w:cs="Arial"/>
          <w:sz w:val="22"/>
          <w:szCs w:val="22"/>
        </w:rPr>
        <w:t xml:space="preserve">edes Getränk mit unserem </w:t>
      </w:r>
      <w:r w:rsidR="0066747A">
        <w:rPr>
          <w:rFonts w:ascii="Arial" w:hAnsi="Arial" w:cs="Arial"/>
          <w:sz w:val="22"/>
          <w:szCs w:val="22"/>
        </w:rPr>
        <w:t>Bio-Mineralwasser</w:t>
      </w:r>
      <w:r w:rsidR="00EB1677">
        <w:rPr>
          <w:rFonts w:ascii="Arial" w:hAnsi="Arial" w:cs="Arial"/>
          <w:sz w:val="22"/>
          <w:szCs w:val="22"/>
        </w:rPr>
        <w:t>-Siegel</w:t>
      </w:r>
      <w:r w:rsidR="0066747A">
        <w:rPr>
          <w:rFonts w:ascii="Arial" w:hAnsi="Arial" w:cs="Arial"/>
          <w:sz w:val="22"/>
          <w:szCs w:val="22"/>
        </w:rPr>
        <w:t xml:space="preserve"> </w:t>
      </w:r>
      <w:r w:rsidR="00EB1677">
        <w:rPr>
          <w:rFonts w:ascii="Arial" w:hAnsi="Arial" w:cs="Arial"/>
          <w:sz w:val="22"/>
          <w:szCs w:val="22"/>
        </w:rPr>
        <w:t>bedeutet</w:t>
      </w:r>
      <w:r w:rsidR="00ED7384">
        <w:rPr>
          <w:rFonts w:ascii="Arial" w:hAnsi="Arial" w:cs="Arial"/>
          <w:sz w:val="22"/>
          <w:szCs w:val="22"/>
        </w:rPr>
        <w:t xml:space="preserve"> </w:t>
      </w:r>
      <w:r w:rsidR="00814F7A">
        <w:rPr>
          <w:rFonts w:ascii="Arial" w:hAnsi="Arial" w:cs="Arial"/>
          <w:sz w:val="22"/>
          <w:szCs w:val="22"/>
        </w:rPr>
        <w:t xml:space="preserve">nicht nur </w:t>
      </w:r>
      <w:r w:rsidR="00C9652D">
        <w:rPr>
          <w:rFonts w:ascii="Arial" w:hAnsi="Arial" w:cs="Arial"/>
          <w:sz w:val="22"/>
          <w:szCs w:val="22"/>
        </w:rPr>
        <w:t xml:space="preserve">ein </w:t>
      </w:r>
      <w:r w:rsidR="00ED7384">
        <w:rPr>
          <w:rFonts w:ascii="Arial" w:hAnsi="Arial" w:cs="Arial"/>
          <w:sz w:val="22"/>
          <w:szCs w:val="22"/>
        </w:rPr>
        <w:t>weiteres Qualitäts-</w:t>
      </w:r>
      <w:r w:rsidR="00274631">
        <w:rPr>
          <w:rFonts w:ascii="Arial" w:hAnsi="Arial" w:cs="Arial"/>
          <w:sz w:val="22"/>
          <w:szCs w:val="22"/>
        </w:rPr>
        <w:t xml:space="preserve"> und Sicherheits-</w:t>
      </w:r>
      <w:r w:rsidR="00ED7384">
        <w:rPr>
          <w:rFonts w:ascii="Arial" w:hAnsi="Arial" w:cs="Arial"/>
          <w:sz w:val="22"/>
          <w:szCs w:val="22"/>
        </w:rPr>
        <w:t>Plus für die Verbraucher</w:t>
      </w:r>
      <w:r w:rsidR="00814F7A">
        <w:rPr>
          <w:rFonts w:ascii="Arial" w:hAnsi="Arial" w:cs="Arial"/>
          <w:sz w:val="22"/>
          <w:szCs w:val="22"/>
        </w:rPr>
        <w:t xml:space="preserve">, sondern immer auch </w:t>
      </w:r>
      <w:r w:rsidR="00274631">
        <w:rPr>
          <w:rFonts w:ascii="Arial" w:hAnsi="Arial" w:cs="Arial"/>
          <w:sz w:val="22"/>
          <w:szCs w:val="22"/>
        </w:rPr>
        <w:t>zusätzlichen</w:t>
      </w:r>
      <w:r w:rsidR="00ED7384">
        <w:rPr>
          <w:rFonts w:ascii="Arial" w:hAnsi="Arial" w:cs="Arial"/>
          <w:sz w:val="22"/>
          <w:szCs w:val="22"/>
        </w:rPr>
        <w:t xml:space="preserve"> Schutz für die letzten wirklich reinen Quellen</w:t>
      </w:r>
      <w:r w:rsidR="001279FA">
        <w:rPr>
          <w:rFonts w:ascii="Arial" w:hAnsi="Arial" w:cs="Arial"/>
          <w:sz w:val="22"/>
          <w:szCs w:val="22"/>
        </w:rPr>
        <w:t>.“</w:t>
      </w:r>
      <w:r w:rsidR="00814F7A">
        <w:rPr>
          <w:rFonts w:ascii="Arial" w:hAnsi="Arial" w:cs="Arial"/>
          <w:sz w:val="22"/>
          <w:szCs w:val="22"/>
        </w:rPr>
        <w:t xml:space="preserve"> </w:t>
      </w:r>
    </w:p>
    <w:p w14:paraId="2C897143" w14:textId="77777777" w:rsidR="00AB1228" w:rsidRDefault="00AB1228" w:rsidP="001B2285">
      <w:pPr>
        <w:spacing w:line="360" w:lineRule="auto"/>
        <w:rPr>
          <w:rFonts w:ascii="Arial" w:hAnsi="Arial" w:cs="Arial"/>
          <w:sz w:val="22"/>
          <w:szCs w:val="22"/>
        </w:rPr>
      </w:pPr>
    </w:p>
    <w:p w14:paraId="127A499A" w14:textId="7CB98DAB" w:rsidR="00666D8F" w:rsidRDefault="00750FD8" w:rsidP="00970CDC">
      <w:pPr>
        <w:spacing w:line="360" w:lineRule="auto"/>
        <w:rPr>
          <w:rFonts w:ascii="Arial" w:hAnsi="Arial" w:cs="Arial"/>
          <w:sz w:val="22"/>
          <w:szCs w:val="22"/>
        </w:rPr>
      </w:pPr>
      <w:r w:rsidRPr="00750FD8">
        <w:rPr>
          <w:rFonts w:ascii="Arial" w:hAnsi="Arial" w:cs="Arial"/>
          <w:sz w:val="22"/>
          <w:szCs w:val="22"/>
        </w:rPr>
        <w:lastRenderedPageBreak/>
        <w:t>Heino Hövelmann</w:t>
      </w:r>
      <w:r w:rsidR="001A6B87">
        <w:rPr>
          <w:rFonts w:ascii="Arial" w:hAnsi="Arial" w:cs="Arial"/>
          <w:sz w:val="22"/>
          <w:szCs w:val="22"/>
        </w:rPr>
        <w:t>, Geschäftsführer der Getränkegruppe Hövelmann</w:t>
      </w:r>
      <w:r w:rsidRPr="00750FD8">
        <w:rPr>
          <w:rFonts w:ascii="Arial" w:hAnsi="Arial" w:cs="Arial"/>
          <w:sz w:val="22"/>
          <w:szCs w:val="22"/>
        </w:rPr>
        <w:t>: „</w:t>
      </w:r>
      <w:r w:rsidR="00814F7A">
        <w:rPr>
          <w:rFonts w:ascii="Arial" w:hAnsi="Arial" w:cs="Arial"/>
          <w:sz w:val="22"/>
          <w:szCs w:val="22"/>
        </w:rPr>
        <w:t>D</w:t>
      </w:r>
      <w:r w:rsidR="001279FA">
        <w:rPr>
          <w:rFonts w:ascii="Arial" w:hAnsi="Arial" w:cs="Arial"/>
          <w:sz w:val="22"/>
          <w:szCs w:val="22"/>
        </w:rPr>
        <w:t xml:space="preserve">ie Auszeichnung mit dem von allen wichtigen Bio-Verbänden unterstützte Bio-Mineralwassersiegel </w:t>
      </w:r>
      <w:r w:rsidR="00814F7A">
        <w:rPr>
          <w:rFonts w:ascii="Arial" w:hAnsi="Arial" w:cs="Arial"/>
          <w:sz w:val="22"/>
          <w:szCs w:val="22"/>
        </w:rPr>
        <w:t xml:space="preserve">der Qualitätsgemeinschaft ist </w:t>
      </w:r>
      <w:r w:rsidR="001279FA">
        <w:rPr>
          <w:rFonts w:ascii="Arial" w:hAnsi="Arial" w:cs="Arial"/>
          <w:sz w:val="22"/>
          <w:szCs w:val="22"/>
        </w:rPr>
        <w:t xml:space="preserve">Grund zur Freude und zudem </w:t>
      </w:r>
      <w:r w:rsidR="00814F7A">
        <w:rPr>
          <w:rFonts w:ascii="Arial" w:hAnsi="Arial" w:cs="Arial"/>
          <w:sz w:val="22"/>
          <w:szCs w:val="22"/>
        </w:rPr>
        <w:t>ein ganz klares Signal: Römerwall Natur</w:t>
      </w:r>
      <w:r w:rsidR="0034335C">
        <w:rPr>
          <w:rFonts w:ascii="Arial" w:hAnsi="Arial" w:cs="Arial"/>
          <w:sz w:val="22"/>
          <w:szCs w:val="22"/>
        </w:rPr>
        <w:t>B</w:t>
      </w:r>
      <w:r w:rsidR="00814F7A">
        <w:rPr>
          <w:rFonts w:ascii="Arial" w:hAnsi="Arial" w:cs="Arial"/>
          <w:sz w:val="22"/>
          <w:szCs w:val="22"/>
        </w:rPr>
        <w:t xml:space="preserve">runnen und unser Familienunternehmen stehen für </w:t>
      </w:r>
      <w:r w:rsidR="001279FA">
        <w:rPr>
          <w:rFonts w:ascii="Arial" w:hAnsi="Arial" w:cs="Arial"/>
          <w:sz w:val="22"/>
          <w:szCs w:val="22"/>
        </w:rPr>
        <w:t xml:space="preserve">beste </w:t>
      </w:r>
      <w:r w:rsidR="00814F7A">
        <w:rPr>
          <w:rFonts w:ascii="Arial" w:hAnsi="Arial" w:cs="Arial"/>
          <w:sz w:val="22"/>
          <w:szCs w:val="22"/>
        </w:rPr>
        <w:t>Qualität</w:t>
      </w:r>
      <w:r w:rsidR="001279FA">
        <w:rPr>
          <w:rFonts w:ascii="Arial" w:hAnsi="Arial" w:cs="Arial"/>
          <w:sz w:val="22"/>
          <w:szCs w:val="22"/>
        </w:rPr>
        <w:t xml:space="preserve"> sowie echte </w:t>
      </w:r>
      <w:r w:rsidR="00814F7A">
        <w:rPr>
          <w:rFonts w:ascii="Arial" w:hAnsi="Arial" w:cs="Arial"/>
          <w:sz w:val="22"/>
          <w:szCs w:val="22"/>
        </w:rPr>
        <w:t xml:space="preserve">Nachhaltigkeit </w:t>
      </w:r>
      <w:r w:rsidR="001279FA">
        <w:rPr>
          <w:rFonts w:ascii="Arial" w:hAnsi="Arial" w:cs="Arial"/>
          <w:sz w:val="22"/>
          <w:szCs w:val="22"/>
        </w:rPr>
        <w:t>und</w:t>
      </w:r>
      <w:r w:rsidR="00814F7A">
        <w:rPr>
          <w:rFonts w:ascii="Arial" w:hAnsi="Arial" w:cs="Arial"/>
          <w:sz w:val="22"/>
          <w:szCs w:val="22"/>
        </w:rPr>
        <w:t xml:space="preserve"> Transparenz gegenüber dem Verbraucher</w:t>
      </w:r>
      <w:r w:rsidRPr="00750FD8">
        <w:rPr>
          <w:rFonts w:ascii="Arial" w:hAnsi="Arial" w:cs="Arial"/>
          <w:sz w:val="22"/>
          <w:szCs w:val="22"/>
        </w:rPr>
        <w:t>.“</w:t>
      </w:r>
    </w:p>
    <w:p w14:paraId="786651C6" w14:textId="77777777" w:rsidR="00DA2839" w:rsidRDefault="00DA2839" w:rsidP="00970CDC">
      <w:pPr>
        <w:spacing w:line="360" w:lineRule="auto"/>
        <w:rPr>
          <w:rFonts w:ascii="Arial" w:hAnsi="Arial" w:cs="Arial"/>
          <w:sz w:val="22"/>
          <w:szCs w:val="22"/>
        </w:rPr>
      </w:pPr>
    </w:p>
    <w:p w14:paraId="5DF79FD2" w14:textId="77777777" w:rsidR="00814F7A" w:rsidRPr="00220C3C" w:rsidRDefault="00814F7A" w:rsidP="00814F7A">
      <w:pPr>
        <w:spacing w:line="360" w:lineRule="auto"/>
        <w:rPr>
          <w:rFonts w:ascii="Arial" w:hAnsi="Arial" w:cs="Arial"/>
          <w:b/>
          <w:sz w:val="22"/>
          <w:szCs w:val="22"/>
        </w:rPr>
      </w:pPr>
      <w:r w:rsidRPr="00220C3C">
        <w:rPr>
          <w:rFonts w:ascii="Arial" w:hAnsi="Arial" w:cs="Arial"/>
          <w:b/>
          <w:sz w:val="22"/>
          <w:szCs w:val="22"/>
        </w:rPr>
        <w:t xml:space="preserve">Über die Qualitätsgemeinschaft Bio-Mineralwasser e.V. </w:t>
      </w:r>
    </w:p>
    <w:p w14:paraId="7FBB3139" w14:textId="79812D32" w:rsidR="00814F7A" w:rsidRPr="00220C3C" w:rsidRDefault="00814F7A" w:rsidP="00814F7A">
      <w:pPr>
        <w:spacing w:line="360" w:lineRule="auto"/>
        <w:rPr>
          <w:rFonts w:ascii="Arial" w:hAnsi="Arial" w:cs="Arial"/>
          <w:sz w:val="22"/>
          <w:szCs w:val="22"/>
        </w:rPr>
      </w:pPr>
      <w:r w:rsidRPr="00220C3C">
        <w:rPr>
          <w:rFonts w:ascii="Arial" w:hAnsi="Arial" w:cs="Arial"/>
          <w:sz w:val="22"/>
          <w:szCs w:val="22"/>
        </w:rPr>
        <w:t xml:space="preserve">Die Qualitätsgemeinschaft Biomineralwasser e.V. setzt sich seit 2008 ein für einen behutsamen Umgang mit unserem wichtigsten Lebens-Mittel, dem Wasser. Sie wacht über die Richtlinien für das von ihr vergebene Qualitätssiegel „Bio-Mineralwasser“ und sensibilisiert Branche und Verbraucher für die Problematik der zunehmenden Wasserverschmutzung. Mitglieder der Qualitätsgemeinschaft sind u.a. die Bio-Anbauverbände Bioland, Demeter, Naturland und </w:t>
      </w:r>
      <w:proofErr w:type="spellStart"/>
      <w:r w:rsidRPr="00220C3C">
        <w:rPr>
          <w:rFonts w:ascii="Arial" w:hAnsi="Arial" w:cs="Arial"/>
          <w:sz w:val="22"/>
          <w:szCs w:val="22"/>
        </w:rPr>
        <w:t>Biokreis</w:t>
      </w:r>
      <w:proofErr w:type="spellEnd"/>
      <w:r w:rsidRPr="00220C3C">
        <w:rPr>
          <w:rFonts w:ascii="Arial" w:hAnsi="Arial" w:cs="Arial"/>
          <w:sz w:val="22"/>
          <w:szCs w:val="22"/>
        </w:rPr>
        <w:t xml:space="preserve"> sowie der Bundesverband Naturkost Naturwaren und die Assoziation ökologischer Lebensmittelhersteller. Um das Bio-Mineralwasser-Siegel der Qualitätsgemeinschaft zu erlangen, müssen Mineralbrunnen den Verbrauchern ein Höchstmaß an Qualität und Transparenz sowie Nachhaltigkeit garantieren. Die dafür geltenden Richtlinien werden laufend an neue wissenschaftliche Erkenntnisse angepasst. Ihre Einhaltung überwacht die staatlich zugelassene Biokontrollstelle BCS Öko-Garantie GmbH. Als bundesweit erstes Bio-Mineralwasser wurde bereits 2009 das „</w:t>
      </w:r>
      <w:proofErr w:type="spellStart"/>
      <w:r w:rsidRPr="00220C3C">
        <w:rPr>
          <w:rFonts w:ascii="Arial" w:hAnsi="Arial" w:cs="Arial"/>
          <w:sz w:val="22"/>
          <w:szCs w:val="22"/>
        </w:rPr>
        <w:t>BioKristall</w:t>
      </w:r>
      <w:proofErr w:type="spellEnd"/>
      <w:r w:rsidRPr="00220C3C">
        <w:rPr>
          <w:rFonts w:ascii="Arial" w:hAnsi="Arial" w:cs="Arial"/>
          <w:sz w:val="22"/>
          <w:szCs w:val="22"/>
        </w:rPr>
        <w:t xml:space="preserve">“ des Bio-Pioniers Neumarkter </w:t>
      </w:r>
      <w:proofErr w:type="spellStart"/>
      <w:r w:rsidRPr="00220C3C">
        <w:rPr>
          <w:rFonts w:ascii="Arial" w:hAnsi="Arial" w:cs="Arial"/>
          <w:sz w:val="22"/>
          <w:szCs w:val="22"/>
        </w:rPr>
        <w:t>Lammsbräu</w:t>
      </w:r>
      <w:proofErr w:type="spellEnd"/>
      <w:r w:rsidRPr="00220C3C">
        <w:rPr>
          <w:rFonts w:ascii="Arial" w:hAnsi="Arial" w:cs="Arial"/>
          <w:sz w:val="22"/>
          <w:szCs w:val="22"/>
        </w:rPr>
        <w:t xml:space="preserve"> zertifiziert, es folgten Ensinger in Baden-Württemberg (Ensinger Gourmet), </w:t>
      </w:r>
      <w:proofErr w:type="spellStart"/>
      <w:r w:rsidRPr="00220C3C">
        <w:rPr>
          <w:rFonts w:ascii="Arial" w:hAnsi="Arial" w:cs="Arial"/>
          <w:sz w:val="22"/>
          <w:szCs w:val="22"/>
        </w:rPr>
        <w:t>Voelkel</w:t>
      </w:r>
      <w:proofErr w:type="spellEnd"/>
      <w:r w:rsidRPr="00220C3C">
        <w:rPr>
          <w:rFonts w:ascii="Arial" w:hAnsi="Arial" w:cs="Arial"/>
          <w:sz w:val="22"/>
          <w:szCs w:val="22"/>
        </w:rPr>
        <w:t xml:space="preserve"> in Niedersachsen (</w:t>
      </w:r>
      <w:proofErr w:type="spellStart"/>
      <w:r w:rsidRPr="00220C3C">
        <w:rPr>
          <w:rFonts w:ascii="Arial" w:hAnsi="Arial" w:cs="Arial"/>
          <w:sz w:val="22"/>
          <w:szCs w:val="22"/>
        </w:rPr>
        <w:t>BioZisch</w:t>
      </w:r>
      <w:proofErr w:type="spellEnd"/>
      <w:r w:rsidRPr="00220C3C">
        <w:rPr>
          <w:rFonts w:ascii="Arial" w:hAnsi="Arial" w:cs="Arial"/>
          <w:sz w:val="22"/>
          <w:szCs w:val="22"/>
        </w:rPr>
        <w:t xml:space="preserve">-Limonade) </w:t>
      </w:r>
      <w:proofErr w:type="spellStart"/>
      <w:r w:rsidRPr="00220C3C">
        <w:rPr>
          <w:rFonts w:ascii="Arial" w:hAnsi="Arial" w:cs="Arial"/>
          <w:sz w:val="22"/>
          <w:szCs w:val="22"/>
        </w:rPr>
        <w:t>Lammsbräu</w:t>
      </w:r>
      <w:proofErr w:type="spellEnd"/>
      <w:r w:rsidRPr="00220C3C">
        <w:rPr>
          <w:rFonts w:ascii="Arial" w:hAnsi="Arial" w:cs="Arial"/>
          <w:sz w:val="22"/>
          <w:szCs w:val="22"/>
        </w:rPr>
        <w:t xml:space="preserve"> (</w:t>
      </w:r>
      <w:proofErr w:type="spellStart"/>
      <w:r w:rsidRPr="00220C3C">
        <w:rPr>
          <w:rFonts w:ascii="Arial" w:hAnsi="Arial" w:cs="Arial"/>
          <w:sz w:val="22"/>
          <w:szCs w:val="22"/>
        </w:rPr>
        <w:t>now</w:t>
      </w:r>
      <w:proofErr w:type="spellEnd"/>
      <w:r w:rsidRPr="00220C3C">
        <w:rPr>
          <w:rFonts w:ascii="Arial" w:hAnsi="Arial" w:cs="Arial"/>
          <w:sz w:val="22"/>
          <w:szCs w:val="22"/>
        </w:rPr>
        <w:t xml:space="preserve">-Limonade), die </w:t>
      </w:r>
      <w:proofErr w:type="spellStart"/>
      <w:r w:rsidRPr="00220C3C">
        <w:rPr>
          <w:rFonts w:ascii="Arial" w:hAnsi="Arial" w:cs="Arial"/>
          <w:sz w:val="22"/>
          <w:szCs w:val="22"/>
        </w:rPr>
        <w:t>PreussenQuelle</w:t>
      </w:r>
      <w:proofErr w:type="spellEnd"/>
      <w:r w:rsidRPr="00220C3C">
        <w:rPr>
          <w:rFonts w:ascii="Arial" w:hAnsi="Arial" w:cs="Arial"/>
          <w:sz w:val="22"/>
          <w:szCs w:val="22"/>
        </w:rPr>
        <w:t xml:space="preserve"> Rheinsberg aus Brandenburg, die Johann Spielmann GmbH aus Nordrhein-Westfalen (Landpark Bio-Quelle), Bad Dürrheimer aus Baden-Württemberg, </w:t>
      </w:r>
      <w:proofErr w:type="spellStart"/>
      <w:r w:rsidRPr="00220C3C">
        <w:rPr>
          <w:rFonts w:ascii="Arial" w:hAnsi="Arial" w:cs="Arial"/>
          <w:sz w:val="22"/>
          <w:szCs w:val="22"/>
        </w:rPr>
        <w:t>Labertaler</w:t>
      </w:r>
      <w:proofErr w:type="spellEnd"/>
      <w:r w:rsidRPr="00220C3C">
        <w:rPr>
          <w:rFonts w:ascii="Arial" w:hAnsi="Arial" w:cs="Arial"/>
          <w:sz w:val="22"/>
          <w:szCs w:val="22"/>
        </w:rPr>
        <w:t xml:space="preserve"> Heil- und Mineralquellen aus Bayern (Stephanie Gourmet), </w:t>
      </w:r>
      <w:r w:rsidR="00EA7D5E">
        <w:rPr>
          <w:rFonts w:ascii="Arial" w:hAnsi="Arial" w:cs="Arial"/>
          <w:sz w:val="22"/>
          <w:szCs w:val="22"/>
        </w:rPr>
        <w:t xml:space="preserve">Carolinen Brunnen </w:t>
      </w:r>
      <w:r w:rsidRPr="00220C3C">
        <w:rPr>
          <w:rFonts w:ascii="Arial" w:hAnsi="Arial" w:cs="Arial"/>
          <w:sz w:val="22"/>
          <w:szCs w:val="22"/>
        </w:rPr>
        <w:t xml:space="preserve">aus Nordrhein-Westfalen, </w:t>
      </w:r>
      <w:proofErr w:type="spellStart"/>
      <w:r w:rsidRPr="00220C3C">
        <w:rPr>
          <w:rFonts w:ascii="Arial" w:hAnsi="Arial" w:cs="Arial"/>
          <w:sz w:val="22"/>
          <w:szCs w:val="22"/>
        </w:rPr>
        <w:t>Vilsa</w:t>
      </w:r>
      <w:proofErr w:type="spellEnd"/>
      <w:r w:rsidRPr="00220C3C">
        <w:rPr>
          <w:rFonts w:ascii="Arial" w:hAnsi="Arial" w:cs="Arial"/>
          <w:sz w:val="22"/>
          <w:szCs w:val="22"/>
        </w:rPr>
        <w:t xml:space="preserve"> Brunnen aus Niedersachsen, die Getränkegruppe Hövelmann aus Nordrhein-Westfalen (Urquell Bio-Mineralwasser</w:t>
      </w:r>
      <w:r>
        <w:rPr>
          <w:rFonts w:ascii="Arial" w:hAnsi="Arial" w:cs="Arial"/>
          <w:sz w:val="22"/>
          <w:szCs w:val="22"/>
        </w:rPr>
        <w:t xml:space="preserve">, </w:t>
      </w:r>
      <w:r w:rsidRPr="00220C3C">
        <w:rPr>
          <w:rFonts w:ascii="Arial" w:hAnsi="Arial" w:cs="Arial"/>
          <w:sz w:val="22"/>
          <w:szCs w:val="22"/>
        </w:rPr>
        <w:t>Rheinperle Bio Limo leicht</w:t>
      </w:r>
      <w:r>
        <w:rPr>
          <w:rFonts w:ascii="Arial" w:hAnsi="Arial" w:cs="Arial"/>
          <w:sz w:val="22"/>
          <w:szCs w:val="22"/>
        </w:rPr>
        <w:t>, Römerwall Natur</w:t>
      </w:r>
      <w:r w:rsidR="0034335C">
        <w:rPr>
          <w:rFonts w:ascii="Arial" w:hAnsi="Arial" w:cs="Arial"/>
          <w:sz w:val="22"/>
          <w:szCs w:val="22"/>
        </w:rPr>
        <w:t>B</w:t>
      </w:r>
      <w:r>
        <w:rPr>
          <w:rFonts w:ascii="Arial" w:hAnsi="Arial" w:cs="Arial"/>
          <w:sz w:val="22"/>
          <w:szCs w:val="22"/>
        </w:rPr>
        <w:t>runnen</w:t>
      </w:r>
      <w:r w:rsidRPr="00220C3C">
        <w:rPr>
          <w:rFonts w:ascii="Arial" w:hAnsi="Arial" w:cs="Arial"/>
          <w:sz w:val="22"/>
          <w:szCs w:val="22"/>
        </w:rPr>
        <w:t>) sowie die Molkerei Gropper aus Bayern (</w:t>
      </w:r>
      <w:proofErr w:type="spellStart"/>
      <w:r w:rsidRPr="00220C3C">
        <w:rPr>
          <w:rFonts w:ascii="Arial" w:hAnsi="Arial" w:cs="Arial"/>
          <w:sz w:val="22"/>
          <w:szCs w:val="22"/>
        </w:rPr>
        <w:t>rieser</w:t>
      </w:r>
      <w:proofErr w:type="spellEnd"/>
      <w:r w:rsidRPr="00220C3C">
        <w:rPr>
          <w:rFonts w:ascii="Arial" w:hAnsi="Arial" w:cs="Arial"/>
          <w:sz w:val="22"/>
          <w:szCs w:val="22"/>
        </w:rPr>
        <w:t xml:space="preserve"> </w:t>
      </w:r>
      <w:proofErr w:type="spellStart"/>
      <w:r w:rsidRPr="00220C3C">
        <w:rPr>
          <w:rFonts w:ascii="Arial" w:hAnsi="Arial" w:cs="Arial"/>
          <w:sz w:val="22"/>
          <w:szCs w:val="22"/>
        </w:rPr>
        <w:t>Urwasser</w:t>
      </w:r>
      <w:proofErr w:type="spellEnd"/>
      <w:r w:rsidRPr="00220C3C">
        <w:rPr>
          <w:rFonts w:ascii="Arial" w:hAnsi="Arial" w:cs="Arial"/>
          <w:sz w:val="22"/>
          <w:szCs w:val="22"/>
        </w:rPr>
        <w:t xml:space="preserve">). </w:t>
      </w:r>
    </w:p>
    <w:p w14:paraId="5C0B44B1" w14:textId="157FAC09" w:rsidR="00FC7379" w:rsidRDefault="00FC7379" w:rsidP="00916265">
      <w:pPr>
        <w:spacing w:line="360" w:lineRule="auto"/>
        <w:rPr>
          <w:rStyle w:val="Hyperlink"/>
          <w:rFonts w:ascii="Arial" w:hAnsi="Arial" w:cs="Arial"/>
          <w:sz w:val="22"/>
          <w:szCs w:val="22"/>
        </w:rPr>
      </w:pPr>
    </w:p>
    <w:p w14:paraId="1DA3453F" w14:textId="77777777" w:rsidR="00FC7379" w:rsidRDefault="00FC7379" w:rsidP="00916265">
      <w:pPr>
        <w:spacing w:line="360" w:lineRule="auto"/>
        <w:rPr>
          <w:rFonts w:ascii="Arial" w:hAnsi="Arial" w:cs="Arial"/>
          <w:sz w:val="22"/>
          <w:szCs w:val="22"/>
        </w:rPr>
      </w:pPr>
    </w:p>
    <w:p w14:paraId="70D3100D" w14:textId="24828C21" w:rsidR="005816C2" w:rsidRDefault="00277E40" w:rsidP="005816C2">
      <w:pPr>
        <w:spacing w:line="360" w:lineRule="auto"/>
        <w:rPr>
          <w:rFonts w:ascii="Arial" w:hAnsi="Arial" w:cs="Arial"/>
          <w:b/>
          <w:sz w:val="22"/>
          <w:szCs w:val="22"/>
        </w:rPr>
      </w:pPr>
      <w:r w:rsidRPr="007125B0">
        <w:rPr>
          <w:rFonts w:ascii="Arial" w:hAnsi="Arial" w:cs="Arial"/>
          <w:b/>
          <w:sz w:val="22"/>
          <w:szCs w:val="22"/>
        </w:rPr>
        <w:lastRenderedPageBreak/>
        <w:t xml:space="preserve">Über </w:t>
      </w:r>
      <w:r w:rsidR="00443A15">
        <w:rPr>
          <w:rFonts w:ascii="Arial" w:hAnsi="Arial" w:cs="Arial"/>
          <w:b/>
          <w:sz w:val="22"/>
          <w:szCs w:val="22"/>
        </w:rPr>
        <w:t>die Getränkegruppe Hövelmann:</w:t>
      </w:r>
    </w:p>
    <w:p w14:paraId="33A05586" w14:textId="58557AC4" w:rsidR="00295004" w:rsidRDefault="00923D66" w:rsidP="005816C2">
      <w:pPr>
        <w:spacing w:line="360" w:lineRule="auto"/>
        <w:rPr>
          <w:rFonts w:ascii="Arial" w:hAnsi="Arial" w:cs="Arial"/>
          <w:sz w:val="22"/>
          <w:szCs w:val="22"/>
        </w:rPr>
      </w:pPr>
      <w:r w:rsidRPr="00923D66">
        <w:rPr>
          <w:rFonts w:ascii="Arial" w:hAnsi="Arial" w:cs="Arial"/>
          <w:sz w:val="22"/>
          <w:szCs w:val="22"/>
        </w:rPr>
        <w:t xml:space="preserve">Die Wurzeln der heutigen Getränkegruppe Hövelmann reichen bis in das Gründungsjahr 1905 zurück. Das Familienunternehmen hat sich zu einem der größten deutschen Privatbrunnen entwickelt und wird zurzeit in vierter Generation von den Eigentümern geführt. Pro Jahr werden rund 700 Millionen Liter Mineralwasser und andere alkoholfreie Getränke hergestellt. Zum Sortiment gehören in NRW distribuierte Marken wie Rheinfels Quelle, Römerwall, </w:t>
      </w:r>
      <w:proofErr w:type="spellStart"/>
      <w:r w:rsidRPr="00923D66">
        <w:rPr>
          <w:rFonts w:ascii="Arial" w:hAnsi="Arial" w:cs="Arial"/>
          <w:sz w:val="22"/>
          <w:szCs w:val="22"/>
        </w:rPr>
        <w:t>Burgwallbronn</w:t>
      </w:r>
      <w:proofErr w:type="spellEnd"/>
      <w:r w:rsidRPr="00923D66">
        <w:rPr>
          <w:rFonts w:ascii="Arial" w:hAnsi="Arial" w:cs="Arial"/>
          <w:sz w:val="22"/>
          <w:szCs w:val="22"/>
        </w:rPr>
        <w:t xml:space="preserve">, Rheinperle und </w:t>
      </w:r>
      <w:proofErr w:type="spellStart"/>
      <w:r w:rsidRPr="00923D66">
        <w:rPr>
          <w:rFonts w:ascii="Arial" w:hAnsi="Arial" w:cs="Arial"/>
          <w:sz w:val="22"/>
          <w:szCs w:val="22"/>
        </w:rPr>
        <w:t>Ardey</w:t>
      </w:r>
      <w:proofErr w:type="spellEnd"/>
      <w:r w:rsidRPr="00923D66">
        <w:rPr>
          <w:rFonts w:ascii="Arial" w:hAnsi="Arial" w:cs="Arial"/>
          <w:sz w:val="22"/>
          <w:szCs w:val="22"/>
        </w:rPr>
        <w:t xml:space="preserve"> Quelle sowie die bundesweit vertriebenen Marken Sinalco, </w:t>
      </w:r>
      <w:proofErr w:type="spellStart"/>
      <w:r w:rsidRPr="00923D66">
        <w:rPr>
          <w:rFonts w:ascii="Arial" w:hAnsi="Arial" w:cs="Arial"/>
          <w:sz w:val="22"/>
          <w:szCs w:val="22"/>
        </w:rPr>
        <w:t>Aquintéll</w:t>
      </w:r>
      <w:proofErr w:type="spellEnd"/>
      <w:r w:rsidRPr="00923D66">
        <w:rPr>
          <w:rFonts w:ascii="Arial" w:hAnsi="Arial" w:cs="Arial"/>
          <w:sz w:val="22"/>
          <w:szCs w:val="22"/>
        </w:rPr>
        <w:t xml:space="preserve"> und Staatl. </w:t>
      </w:r>
      <w:proofErr w:type="spellStart"/>
      <w:r w:rsidRPr="00923D66">
        <w:rPr>
          <w:rFonts w:ascii="Arial" w:hAnsi="Arial" w:cs="Arial"/>
          <w:sz w:val="22"/>
          <w:szCs w:val="22"/>
        </w:rPr>
        <w:t>Fachingen</w:t>
      </w:r>
      <w:proofErr w:type="spellEnd"/>
      <w:r w:rsidRPr="00923D66">
        <w:rPr>
          <w:rFonts w:ascii="Arial" w:hAnsi="Arial" w:cs="Arial"/>
          <w:sz w:val="22"/>
          <w:szCs w:val="22"/>
        </w:rPr>
        <w:t>.</w:t>
      </w:r>
    </w:p>
    <w:bookmarkEnd w:id="1"/>
    <w:p w14:paraId="7A83F2F5" w14:textId="1161EF48" w:rsidR="00923D66" w:rsidRDefault="00923D66" w:rsidP="005816C2">
      <w:pPr>
        <w:spacing w:line="360" w:lineRule="auto"/>
        <w:rPr>
          <w:rFonts w:ascii="Arial" w:hAnsi="Arial" w:cs="Arial"/>
          <w:sz w:val="22"/>
          <w:szCs w:val="22"/>
        </w:rPr>
      </w:pPr>
    </w:p>
    <w:sectPr w:rsidR="00923D66" w:rsidSect="003E2D8A">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07A58" w14:textId="77777777" w:rsidR="001224B6" w:rsidRDefault="001224B6">
      <w:r>
        <w:separator/>
      </w:r>
    </w:p>
  </w:endnote>
  <w:endnote w:type="continuationSeparator" w:id="0">
    <w:p w14:paraId="6839BF6B" w14:textId="77777777" w:rsidR="001224B6" w:rsidRDefault="00122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6E4DC" w14:textId="17FC73B5" w:rsidR="00FC7379" w:rsidRDefault="00FC7379">
    <w:pPr>
      <w:pStyle w:val="Fuzeile"/>
    </w:pPr>
  </w:p>
  <w:p w14:paraId="4AEFB7D3" w14:textId="77777777" w:rsidR="00FC7379" w:rsidRDefault="00FC7379">
    <w:pPr>
      <w:pStyle w:val="Fuzeile"/>
    </w:pPr>
  </w:p>
  <w:p w14:paraId="6C55616F" w14:textId="77777777" w:rsidR="00FC7379" w:rsidRPr="0012531D" w:rsidRDefault="00FC7379" w:rsidP="00FC7379">
    <w:pPr>
      <w:jc w:val="center"/>
      <w:rPr>
        <w:rStyle w:val="Seitenzahl"/>
        <w:rFonts w:ascii="Palatino Linotype" w:hAnsi="Palatino Linotype"/>
        <w:b/>
        <w:sz w:val="20"/>
        <w:szCs w:val="20"/>
      </w:rPr>
    </w:pPr>
    <w:r w:rsidRPr="0012531D">
      <w:rPr>
        <w:rStyle w:val="Seitenzahl"/>
        <w:rFonts w:ascii="Palatino Linotype" w:hAnsi="Palatino Linotype"/>
        <w:b/>
        <w:sz w:val="20"/>
        <w:szCs w:val="20"/>
      </w:rPr>
      <w:t>Qualitätsgemeinschaft Bio</w:t>
    </w:r>
    <w:r>
      <w:rPr>
        <w:rStyle w:val="Seitenzahl"/>
        <w:rFonts w:ascii="Palatino Linotype" w:hAnsi="Palatino Linotype"/>
        <w:b/>
        <w:sz w:val="20"/>
        <w:szCs w:val="20"/>
      </w:rPr>
      <w:t>-M</w:t>
    </w:r>
    <w:r w:rsidRPr="0012531D">
      <w:rPr>
        <w:rStyle w:val="Seitenzahl"/>
        <w:rFonts w:ascii="Palatino Linotype" w:hAnsi="Palatino Linotype"/>
        <w:b/>
        <w:sz w:val="20"/>
        <w:szCs w:val="20"/>
      </w:rPr>
      <w:t>ineralwasser e.V.</w:t>
    </w:r>
  </w:p>
  <w:p w14:paraId="2287CB00" w14:textId="502266D0" w:rsidR="00FC7379" w:rsidRPr="00CB40C4" w:rsidRDefault="00FC7379" w:rsidP="00FC7379">
    <w:pPr>
      <w:jc w:val="center"/>
      <w:rPr>
        <w:rStyle w:val="Seitenzahl"/>
        <w:rFonts w:ascii="Palatino Linotype" w:hAnsi="Palatino Linotype"/>
        <w:sz w:val="20"/>
        <w:szCs w:val="20"/>
      </w:rPr>
    </w:pPr>
    <w:r w:rsidRPr="00BD0249">
      <w:rPr>
        <w:rStyle w:val="Seitenzahl"/>
        <w:rFonts w:ascii="Palatino Linotype" w:hAnsi="Palatino Linotype"/>
        <w:sz w:val="20"/>
        <w:szCs w:val="20"/>
      </w:rPr>
      <w:t xml:space="preserve">Dammstraße </w:t>
    </w:r>
    <w:proofErr w:type="gramStart"/>
    <w:r w:rsidRPr="00BD0249">
      <w:rPr>
        <w:rStyle w:val="Seitenzahl"/>
        <w:rFonts w:ascii="Palatino Linotype" w:hAnsi="Palatino Linotype"/>
        <w:sz w:val="20"/>
        <w:szCs w:val="20"/>
      </w:rPr>
      <w:t>7</w:t>
    </w:r>
    <w:r>
      <w:rPr>
        <w:rStyle w:val="Seitenzahl"/>
        <w:rFonts w:ascii="Palatino Linotype" w:hAnsi="Palatino Linotype"/>
        <w:sz w:val="20"/>
        <w:szCs w:val="20"/>
      </w:rPr>
      <w:t xml:space="preserve"> </w:t>
    </w:r>
    <w:r w:rsidRPr="00BD0249">
      <w:rPr>
        <w:rStyle w:val="Seitenzahl"/>
        <w:rFonts w:ascii="Palatino Linotype" w:hAnsi="Palatino Linotype"/>
        <w:sz w:val="20"/>
        <w:szCs w:val="20"/>
      </w:rPr>
      <w:t xml:space="preserve"> 92318</w:t>
    </w:r>
    <w:proofErr w:type="gramEnd"/>
    <w:r w:rsidRPr="00BD0249">
      <w:rPr>
        <w:rStyle w:val="Seitenzahl"/>
        <w:rFonts w:ascii="Palatino Linotype" w:hAnsi="Palatino Linotype"/>
        <w:sz w:val="20"/>
        <w:szCs w:val="20"/>
      </w:rPr>
      <w:t xml:space="preserve"> Neumarkt </w:t>
    </w:r>
    <w:r>
      <w:rPr>
        <w:rStyle w:val="Seitenzahl"/>
        <w:rFonts w:ascii="Palatino Linotype" w:hAnsi="Palatino Linotype"/>
        <w:sz w:val="20"/>
        <w:szCs w:val="20"/>
      </w:rPr>
      <w:t xml:space="preserve"> Tel. </w:t>
    </w:r>
    <w:r w:rsidR="001279FA" w:rsidRPr="001279FA">
      <w:rPr>
        <w:rStyle w:val="Seitenzahl"/>
        <w:rFonts w:ascii="Palatino Linotype" w:hAnsi="Palatino Linotype"/>
        <w:sz w:val="20"/>
        <w:szCs w:val="20"/>
      </w:rPr>
      <w:t>09181</w:t>
    </w:r>
    <w:r w:rsidR="001279FA">
      <w:rPr>
        <w:rStyle w:val="Seitenzahl"/>
        <w:rFonts w:ascii="Palatino Linotype" w:hAnsi="Palatino Linotype"/>
        <w:sz w:val="20"/>
        <w:szCs w:val="20"/>
      </w:rPr>
      <w:t xml:space="preserve"> </w:t>
    </w:r>
    <w:r w:rsidR="001279FA" w:rsidRPr="001279FA">
      <w:rPr>
        <w:rStyle w:val="Seitenzahl"/>
        <w:rFonts w:ascii="Palatino Linotype" w:hAnsi="Palatino Linotype"/>
        <w:sz w:val="20"/>
        <w:szCs w:val="20"/>
      </w:rPr>
      <w:t>270009</w:t>
    </w:r>
    <w:r w:rsidR="001279FA">
      <w:rPr>
        <w:rStyle w:val="Seitenzahl"/>
        <w:rFonts w:ascii="Palatino Linotype" w:hAnsi="Palatino Linotype"/>
        <w:sz w:val="20"/>
        <w:szCs w:val="20"/>
      </w:rPr>
      <w:t>0</w:t>
    </w:r>
    <w:r w:rsidR="001279FA" w:rsidRPr="001279FA">
      <w:rPr>
        <w:rStyle w:val="Seitenzahl"/>
        <w:rFonts w:ascii="Palatino Linotype" w:hAnsi="Palatino Linotype"/>
        <w:sz w:val="20"/>
        <w:szCs w:val="20"/>
      </w:rPr>
      <w:t xml:space="preserve"> </w:t>
    </w:r>
    <w:hyperlink r:id="rId1" w:history="1">
      <w:r w:rsidRPr="001A29CC">
        <w:rPr>
          <w:rStyle w:val="Hyperlink"/>
          <w:rFonts w:ascii="Palatino Linotype" w:hAnsi="Palatino Linotype"/>
          <w:sz w:val="20"/>
          <w:szCs w:val="20"/>
        </w:rPr>
        <w:t>info@bio-mineralwasser.de</w:t>
      </w:r>
    </w:hyperlink>
  </w:p>
  <w:p w14:paraId="4E837339" w14:textId="1317D610" w:rsidR="00FC7379" w:rsidRDefault="00FC7379" w:rsidP="00FC7379">
    <w:pPr>
      <w:pStyle w:val="Fuzeile"/>
      <w:jc w:val="center"/>
      <w:rPr>
        <w:rFonts w:ascii="Palatino Linotype" w:hAnsi="Palatino Linotype"/>
        <w:sz w:val="20"/>
      </w:rPr>
    </w:pPr>
    <w:r w:rsidRPr="00D302D7">
      <w:rPr>
        <w:rFonts w:ascii="Palatino Linotype" w:hAnsi="Palatino Linotype"/>
        <w:b/>
        <w:sz w:val="20"/>
      </w:rPr>
      <w:t>Pressekontakt:</w:t>
    </w:r>
    <w:r w:rsidRPr="001B51D9">
      <w:rPr>
        <w:rFonts w:ascii="Palatino Linotype" w:hAnsi="Palatino Linotype"/>
        <w:sz w:val="20"/>
      </w:rPr>
      <w:t xml:space="preserve"> </w:t>
    </w:r>
    <w:r>
      <w:rPr>
        <w:rFonts w:ascii="Palatino Linotype" w:hAnsi="Palatino Linotype"/>
        <w:sz w:val="20"/>
      </w:rPr>
      <w:t>Dr. Daniel Haussmann, Haussmann</w:t>
    </w:r>
    <w:r w:rsidRPr="001B51D9">
      <w:rPr>
        <w:rFonts w:ascii="Palatino Linotype" w:hAnsi="Palatino Linotype"/>
        <w:sz w:val="20"/>
      </w:rPr>
      <w:t xml:space="preserve"> </w:t>
    </w:r>
    <w:r w:rsidR="001279FA">
      <w:rPr>
        <w:rFonts w:ascii="Palatino Linotype" w:hAnsi="Palatino Linotype"/>
        <w:sz w:val="20"/>
      </w:rPr>
      <w:t>Strategic Advisory</w:t>
    </w:r>
  </w:p>
  <w:p w14:paraId="69C8B188" w14:textId="4642D9AB" w:rsidR="00FC7379" w:rsidRDefault="001279FA" w:rsidP="00FC7379">
    <w:pPr>
      <w:pStyle w:val="Fuzeile"/>
      <w:jc w:val="center"/>
    </w:pPr>
    <w:r>
      <w:rPr>
        <w:rFonts w:ascii="Palatino Linotype" w:hAnsi="Palatino Linotype"/>
        <w:sz w:val="20"/>
      </w:rPr>
      <w:t>Pariser Platz 6</w:t>
    </w:r>
    <w:proofErr w:type="gramStart"/>
    <w:r>
      <w:rPr>
        <w:rFonts w:ascii="Palatino Linotype" w:hAnsi="Palatino Linotype"/>
        <w:sz w:val="20"/>
      </w:rPr>
      <w:t>a</w:t>
    </w:r>
    <w:r w:rsidR="00FC7379" w:rsidRPr="001B51D9">
      <w:rPr>
        <w:rFonts w:ascii="Palatino Linotype" w:hAnsi="Palatino Linotype"/>
        <w:sz w:val="20"/>
      </w:rPr>
      <w:t xml:space="preserve">  </w:t>
    </w:r>
    <w:r>
      <w:rPr>
        <w:rFonts w:ascii="Palatino Linotype" w:hAnsi="Palatino Linotype"/>
        <w:sz w:val="20"/>
      </w:rPr>
      <w:t>10117</w:t>
    </w:r>
    <w:proofErr w:type="gramEnd"/>
    <w:r w:rsidR="00FC7379">
      <w:rPr>
        <w:rFonts w:ascii="Palatino Linotype" w:hAnsi="Palatino Linotype"/>
        <w:sz w:val="20"/>
      </w:rPr>
      <w:t xml:space="preserve"> </w:t>
    </w:r>
    <w:r>
      <w:rPr>
        <w:rFonts w:ascii="Palatino Linotype" w:hAnsi="Palatino Linotype"/>
        <w:sz w:val="20"/>
      </w:rPr>
      <w:t>Berlin</w:t>
    </w:r>
    <w:r w:rsidR="00FC7379">
      <w:rPr>
        <w:rFonts w:ascii="Palatino Linotype" w:hAnsi="Palatino Linotype"/>
        <w:sz w:val="20"/>
      </w:rPr>
      <w:t xml:space="preserve"> </w:t>
    </w:r>
    <w:r>
      <w:rPr>
        <w:rFonts w:ascii="Palatino Linotype" w:hAnsi="Palatino Linotype"/>
        <w:sz w:val="20"/>
      </w:rPr>
      <w:t xml:space="preserve"> </w:t>
    </w:r>
    <w:r w:rsidR="00FC7379" w:rsidRPr="001B51D9">
      <w:rPr>
        <w:rFonts w:ascii="Palatino Linotype" w:hAnsi="Palatino Linotype"/>
        <w:sz w:val="20"/>
      </w:rPr>
      <w:t>Tel. 0</w:t>
    </w:r>
    <w:r>
      <w:rPr>
        <w:rFonts w:ascii="Palatino Linotype" w:hAnsi="Palatino Linotype"/>
        <w:sz w:val="20"/>
      </w:rPr>
      <w:t>173</w:t>
    </w:r>
    <w:r w:rsidR="00FC7379" w:rsidRPr="001B51D9">
      <w:rPr>
        <w:rFonts w:ascii="Palatino Linotype" w:hAnsi="Palatino Linotype"/>
        <w:sz w:val="20"/>
      </w:rPr>
      <w:t xml:space="preserve"> </w:t>
    </w:r>
    <w:r>
      <w:rPr>
        <w:rFonts w:ascii="Palatino Linotype" w:hAnsi="Palatino Linotype"/>
        <w:sz w:val="20"/>
      </w:rPr>
      <w:t xml:space="preserve">3015911 </w:t>
    </w:r>
    <w:hyperlink r:id="rId2" w:history="1">
      <w:r w:rsidRPr="00B95BB0">
        <w:rPr>
          <w:rStyle w:val="Hyperlink"/>
          <w:rFonts w:ascii="Palatino Linotype" w:hAnsi="Palatino Linotype"/>
          <w:sz w:val="20"/>
        </w:rPr>
        <w:t>haussmann@haussmann-advisory.de</w:t>
      </w:r>
    </w:hyperlink>
    <w:r>
      <w:rPr>
        <w:rFonts w:ascii="Palatino Linotype" w:hAnsi="Palatino Linotype"/>
        <w:sz w:val="20"/>
      </w:rPr>
      <w:t xml:space="preserve"> </w:t>
    </w:r>
    <w:r w:rsidR="00FC7379" w:rsidRPr="001B51D9">
      <w:rPr>
        <w:rFonts w:ascii="Palatino Linotype" w:hAnsi="Palatino Linotype"/>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EE05B" w14:textId="77777777" w:rsidR="001224B6" w:rsidRDefault="001224B6">
      <w:bookmarkStart w:id="0" w:name="_Hlk510519151"/>
      <w:bookmarkEnd w:id="0"/>
      <w:r>
        <w:separator/>
      </w:r>
    </w:p>
  </w:footnote>
  <w:footnote w:type="continuationSeparator" w:id="0">
    <w:p w14:paraId="75E79DC6" w14:textId="77777777" w:rsidR="001224B6" w:rsidRDefault="00122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B0BD9" w14:textId="77777777" w:rsidR="00B4507B" w:rsidRDefault="00B4507B" w:rsidP="00FD4B97">
    <w:pPr>
      <w:pStyle w:val="Kopfzeile"/>
      <w:jc w:val="right"/>
      <w:rPr>
        <w:noProof/>
      </w:rPr>
    </w:pPr>
  </w:p>
  <w:p w14:paraId="45867968" w14:textId="2E959DBA" w:rsidR="00443789" w:rsidRDefault="00B4507B" w:rsidP="00FD4B97">
    <w:pPr>
      <w:pStyle w:val="Kopfzeile"/>
      <w:jc w:val="right"/>
    </w:pPr>
    <w:r>
      <w:rPr>
        <w:noProof/>
      </w:rPr>
      <w:drawing>
        <wp:anchor distT="0" distB="0" distL="114300" distR="114300" simplePos="0" relativeHeight="251661312" behindDoc="0" locked="0" layoutInCell="1" allowOverlap="1" wp14:anchorId="2297CD14" wp14:editId="714C577F">
          <wp:simplePos x="0" y="0"/>
          <wp:positionH relativeFrom="column">
            <wp:posOffset>-13970</wp:posOffset>
          </wp:positionH>
          <wp:positionV relativeFrom="paragraph">
            <wp:posOffset>131445</wp:posOffset>
          </wp:positionV>
          <wp:extent cx="946785" cy="719455"/>
          <wp:effectExtent l="0" t="0" r="5715" b="444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iomineralwasser.jpg"/>
                  <pic:cNvPicPr/>
                </pic:nvPicPr>
                <pic:blipFill rotWithShape="1">
                  <a:blip r:embed="rId1" cstate="print">
                    <a:extLst>
                      <a:ext uri="{28A0092B-C50C-407E-A947-70E740481C1C}">
                        <a14:useLocalDpi xmlns:a14="http://schemas.microsoft.com/office/drawing/2010/main" val="0"/>
                      </a:ext>
                    </a:extLst>
                  </a:blip>
                  <a:srcRect l="22941" t="21150" r="21620" b="26014"/>
                  <a:stretch/>
                </pic:blipFill>
                <pic:spPr bwMode="auto">
                  <a:xfrm>
                    <a:off x="0" y="0"/>
                    <a:ext cx="94678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627532" w14:textId="32BB307E" w:rsidR="00B4507B" w:rsidRDefault="00B4507B" w:rsidP="00571545">
    <w:pPr>
      <w:pStyle w:val="Kopfzeile"/>
      <w:rPr>
        <w:noProof/>
      </w:rPr>
    </w:pPr>
  </w:p>
  <w:p w14:paraId="1A62B082" w14:textId="1203613D" w:rsidR="00B4507B" w:rsidRDefault="00B4507B" w:rsidP="00571545">
    <w:pPr>
      <w:pStyle w:val="Kopfzeile"/>
      <w:rPr>
        <w:noProof/>
      </w:rPr>
    </w:pPr>
  </w:p>
  <w:p w14:paraId="52EC7122" w14:textId="3BD7E2EB" w:rsidR="0006392E" w:rsidRDefault="0006392E" w:rsidP="00571545">
    <w:pPr>
      <w:pStyle w:val="Kopfzeile"/>
    </w:pPr>
  </w:p>
  <w:p w14:paraId="53BD03D6" w14:textId="4BA09454" w:rsidR="00443789" w:rsidRDefault="00443789" w:rsidP="00FD4B97">
    <w:pPr>
      <w:pStyle w:val="Kopfzeile"/>
      <w:jc w:val="right"/>
    </w:pPr>
  </w:p>
  <w:p w14:paraId="15490475" w14:textId="77777777" w:rsidR="00443789" w:rsidRDefault="00443789" w:rsidP="00FD4B97">
    <w:pPr>
      <w:pStyle w:val="Kopfzeile"/>
      <w:jc w:val="right"/>
    </w:pPr>
  </w:p>
  <w:p w14:paraId="1BCE6592" w14:textId="184737F9" w:rsidR="00443789" w:rsidRPr="00443789" w:rsidRDefault="00A23F2C" w:rsidP="00443789">
    <w:pPr>
      <w:pStyle w:val="Kopfzeile"/>
      <w:jc w:val="right"/>
    </w:pPr>
    <w:r>
      <w:rPr>
        <w:noProof/>
      </w:rPr>
      <mc:AlternateContent>
        <mc:Choice Requires="wps">
          <w:drawing>
            <wp:anchor distT="0" distB="0" distL="114300" distR="114300" simplePos="0" relativeHeight="251658752" behindDoc="0" locked="0" layoutInCell="1" allowOverlap="1" wp14:anchorId="11B8A11F" wp14:editId="0B92C31E">
              <wp:simplePos x="0" y="0"/>
              <wp:positionH relativeFrom="column">
                <wp:posOffset>10425430</wp:posOffset>
              </wp:positionH>
              <wp:positionV relativeFrom="paragraph">
                <wp:posOffset>708660</wp:posOffset>
              </wp:positionV>
              <wp:extent cx="1600200" cy="981075"/>
              <wp:effectExtent l="0" t="0" r="0" b="9525"/>
              <wp:wrapNone/>
              <wp:docPr id="1" name="Textfeld 1"/>
              <wp:cNvGraphicFramePr/>
              <a:graphic xmlns:a="http://schemas.openxmlformats.org/drawingml/2006/main">
                <a:graphicData uri="http://schemas.microsoft.com/office/word/2010/wordprocessingShape">
                  <wps:wsp>
                    <wps:cNvSpPr txBox="1"/>
                    <wps:spPr>
                      <a:xfrm>
                        <a:off x="0" y="0"/>
                        <a:ext cx="1600200"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44E69" w14:textId="3A71A581" w:rsidR="00E11D86" w:rsidRDefault="00E11D86">
                          <w:r>
                            <w:rPr>
                              <w:noProof/>
                            </w:rPr>
                            <w:drawing>
                              <wp:inline distT="0" distB="0" distL="0" distR="0" wp14:anchorId="34E70F38" wp14:editId="70575538">
                                <wp:extent cx="885825" cy="8858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_markenlogo_cmyk_4c20190806100129570.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8A11F" id="_x0000_t202" coordsize="21600,21600" o:spt="202" path="m,l,21600r21600,l21600,xe">
              <v:stroke joinstyle="miter"/>
              <v:path gradientshapeok="t" o:connecttype="rect"/>
            </v:shapetype>
            <v:shape id="Textfeld 1" o:spid="_x0000_s1026" type="#_x0000_t202" style="position:absolute;left:0;text-align:left;margin-left:820.9pt;margin-top:55.8pt;width:126pt;height:7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" fillcolor="white [3201]" stroked="f" strokeweight=".5pt">
              <v:textbox>
                <w:txbxContent>
                  <w:p w14:paraId="30C44E69" w14:textId="3A71A581" w:rsidR="00E11D86" w:rsidRDefault="00E11D86">
                    <w:r>
                      <w:rPr>
                        <w:noProof/>
                      </w:rPr>
                      <w:drawing>
                        <wp:inline distT="0" distB="0" distL="0" distR="0" wp14:anchorId="34E70F38" wp14:editId="70575538">
                          <wp:extent cx="885825" cy="8858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_markenlogo_cmyk_4c20190806100129570.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7A8C"/>
    <w:multiLevelType w:val="hybridMultilevel"/>
    <w:tmpl w:val="5BC0381E"/>
    <w:lvl w:ilvl="0" w:tplc="0407000F">
      <w:start w:val="1"/>
      <w:numFmt w:val="decimal"/>
      <w:lvlText w:val="%1."/>
      <w:lvlJc w:val="left"/>
      <w:pPr>
        <w:ind w:left="783" w:hanging="360"/>
      </w:pPr>
    </w:lvl>
    <w:lvl w:ilvl="1" w:tplc="04070019" w:tentative="1">
      <w:start w:val="1"/>
      <w:numFmt w:val="lowerLetter"/>
      <w:lvlText w:val="%2."/>
      <w:lvlJc w:val="left"/>
      <w:pPr>
        <w:ind w:left="1503" w:hanging="360"/>
      </w:pPr>
    </w:lvl>
    <w:lvl w:ilvl="2" w:tplc="0407001B" w:tentative="1">
      <w:start w:val="1"/>
      <w:numFmt w:val="lowerRoman"/>
      <w:lvlText w:val="%3."/>
      <w:lvlJc w:val="right"/>
      <w:pPr>
        <w:ind w:left="2223" w:hanging="180"/>
      </w:pPr>
    </w:lvl>
    <w:lvl w:ilvl="3" w:tplc="0407000F" w:tentative="1">
      <w:start w:val="1"/>
      <w:numFmt w:val="decimal"/>
      <w:lvlText w:val="%4."/>
      <w:lvlJc w:val="left"/>
      <w:pPr>
        <w:ind w:left="2943" w:hanging="360"/>
      </w:pPr>
    </w:lvl>
    <w:lvl w:ilvl="4" w:tplc="04070019" w:tentative="1">
      <w:start w:val="1"/>
      <w:numFmt w:val="lowerLetter"/>
      <w:lvlText w:val="%5."/>
      <w:lvlJc w:val="left"/>
      <w:pPr>
        <w:ind w:left="3663" w:hanging="360"/>
      </w:pPr>
    </w:lvl>
    <w:lvl w:ilvl="5" w:tplc="0407001B" w:tentative="1">
      <w:start w:val="1"/>
      <w:numFmt w:val="lowerRoman"/>
      <w:lvlText w:val="%6."/>
      <w:lvlJc w:val="right"/>
      <w:pPr>
        <w:ind w:left="4383" w:hanging="180"/>
      </w:pPr>
    </w:lvl>
    <w:lvl w:ilvl="6" w:tplc="0407000F" w:tentative="1">
      <w:start w:val="1"/>
      <w:numFmt w:val="decimal"/>
      <w:lvlText w:val="%7."/>
      <w:lvlJc w:val="left"/>
      <w:pPr>
        <w:ind w:left="5103" w:hanging="360"/>
      </w:pPr>
    </w:lvl>
    <w:lvl w:ilvl="7" w:tplc="04070019" w:tentative="1">
      <w:start w:val="1"/>
      <w:numFmt w:val="lowerLetter"/>
      <w:lvlText w:val="%8."/>
      <w:lvlJc w:val="left"/>
      <w:pPr>
        <w:ind w:left="5823" w:hanging="360"/>
      </w:pPr>
    </w:lvl>
    <w:lvl w:ilvl="8" w:tplc="0407001B" w:tentative="1">
      <w:start w:val="1"/>
      <w:numFmt w:val="lowerRoman"/>
      <w:lvlText w:val="%9."/>
      <w:lvlJc w:val="right"/>
      <w:pPr>
        <w:ind w:left="6543" w:hanging="180"/>
      </w:pPr>
    </w:lvl>
  </w:abstractNum>
  <w:abstractNum w:abstractNumId="1" w15:restartNumberingAfterBreak="0">
    <w:nsid w:val="024E2BAA"/>
    <w:multiLevelType w:val="multilevel"/>
    <w:tmpl w:val="823239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8C3182"/>
    <w:multiLevelType w:val="hybridMultilevel"/>
    <w:tmpl w:val="F6D8816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FA1721"/>
    <w:multiLevelType w:val="hybridMultilevel"/>
    <w:tmpl w:val="1C7C3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D53D04"/>
    <w:multiLevelType w:val="multilevel"/>
    <w:tmpl w:val="FD8C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931F2"/>
    <w:multiLevelType w:val="hybridMultilevel"/>
    <w:tmpl w:val="863C1C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C64C6B"/>
    <w:multiLevelType w:val="hybridMultilevel"/>
    <w:tmpl w:val="CA50F318"/>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7" w15:restartNumberingAfterBreak="0">
    <w:nsid w:val="1E6E1DAB"/>
    <w:multiLevelType w:val="hybridMultilevel"/>
    <w:tmpl w:val="AC8281F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E15CC0"/>
    <w:multiLevelType w:val="hybridMultilevel"/>
    <w:tmpl w:val="FB28B4CE"/>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9" w15:restartNumberingAfterBreak="0">
    <w:nsid w:val="28C3758D"/>
    <w:multiLevelType w:val="hybridMultilevel"/>
    <w:tmpl w:val="D8561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1827C8D"/>
    <w:multiLevelType w:val="hybridMultilevel"/>
    <w:tmpl w:val="12EA00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FB375D"/>
    <w:multiLevelType w:val="hybridMultilevel"/>
    <w:tmpl w:val="48A081F0"/>
    <w:lvl w:ilvl="0" w:tplc="C64CECFE">
      <w:start w:val="1"/>
      <w:numFmt w:val="bullet"/>
      <w:lvlText w:val="o"/>
      <w:lvlJc w:val="left"/>
      <w:pPr>
        <w:tabs>
          <w:tab w:val="num" w:pos="284"/>
        </w:tabs>
        <w:ind w:left="284" w:hanging="284"/>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7872A9"/>
    <w:multiLevelType w:val="hybridMultilevel"/>
    <w:tmpl w:val="33F6DF26"/>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3" w15:restartNumberingAfterBreak="0">
    <w:nsid w:val="3DE77BD0"/>
    <w:multiLevelType w:val="hybridMultilevel"/>
    <w:tmpl w:val="44028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B2A4B5D"/>
    <w:multiLevelType w:val="hybridMultilevel"/>
    <w:tmpl w:val="EB34A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CB54D80"/>
    <w:multiLevelType w:val="hybridMultilevel"/>
    <w:tmpl w:val="E9DC434C"/>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6" w15:restartNumberingAfterBreak="0">
    <w:nsid w:val="5CDC2EC5"/>
    <w:multiLevelType w:val="hybridMultilevel"/>
    <w:tmpl w:val="0D9C8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FE401F4"/>
    <w:multiLevelType w:val="hybridMultilevel"/>
    <w:tmpl w:val="4A9E1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B06A88"/>
    <w:multiLevelType w:val="hybridMultilevel"/>
    <w:tmpl w:val="78D860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7307933"/>
    <w:multiLevelType w:val="hybridMultilevel"/>
    <w:tmpl w:val="F8E615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9E303EC"/>
    <w:multiLevelType w:val="hybridMultilevel"/>
    <w:tmpl w:val="6C06B4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717747"/>
    <w:multiLevelType w:val="hybridMultilevel"/>
    <w:tmpl w:val="54D85AEC"/>
    <w:lvl w:ilvl="0" w:tplc="C64CECFE">
      <w:start w:val="1"/>
      <w:numFmt w:val="bullet"/>
      <w:lvlText w:val="o"/>
      <w:lvlJc w:val="left"/>
      <w:pPr>
        <w:tabs>
          <w:tab w:val="num" w:pos="284"/>
        </w:tabs>
        <w:ind w:left="284" w:hanging="284"/>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0E15E4"/>
    <w:multiLevelType w:val="hybridMultilevel"/>
    <w:tmpl w:val="F96AFF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DC12FF0"/>
    <w:multiLevelType w:val="hybridMultilevel"/>
    <w:tmpl w:val="A04899B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1"/>
  </w:num>
  <w:num w:numId="4">
    <w:abstractNumId w:val="11"/>
  </w:num>
  <w:num w:numId="5">
    <w:abstractNumId w:val="20"/>
  </w:num>
  <w:num w:numId="6">
    <w:abstractNumId w:val="23"/>
  </w:num>
  <w:num w:numId="7">
    <w:abstractNumId w:val="18"/>
  </w:num>
  <w:num w:numId="8">
    <w:abstractNumId w:val="9"/>
  </w:num>
  <w:num w:numId="9">
    <w:abstractNumId w:val="16"/>
  </w:num>
  <w:num w:numId="10">
    <w:abstractNumId w:val="18"/>
  </w:num>
  <w:num w:numId="11">
    <w:abstractNumId w:val="9"/>
  </w:num>
  <w:num w:numId="12">
    <w:abstractNumId w:val="20"/>
  </w:num>
  <w:num w:numId="13">
    <w:abstractNumId w:val="23"/>
  </w:num>
  <w:num w:numId="14">
    <w:abstractNumId w:val="22"/>
  </w:num>
  <w:num w:numId="15">
    <w:abstractNumId w:val="3"/>
  </w:num>
  <w:num w:numId="16">
    <w:abstractNumId w:val="19"/>
  </w:num>
  <w:num w:numId="17">
    <w:abstractNumId w:val="12"/>
  </w:num>
  <w:num w:numId="18">
    <w:abstractNumId w:val="2"/>
  </w:num>
  <w:num w:numId="19">
    <w:abstractNumId w:val="17"/>
  </w:num>
  <w:num w:numId="20">
    <w:abstractNumId w:val="10"/>
  </w:num>
  <w:num w:numId="21">
    <w:abstractNumId w:val="15"/>
  </w:num>
  <w:num w:numId="22">
    <w:abstractNumId w:val="5"/>
  </w:num>
  <w:num w:numId="23">
    <w:abstractNumId w:val="14"/>
  </w:num>
  <w:num w:numId="24">
    <w:abstractNumId w:val="8"/>
  </w:num>
  <w:num w:numId="25">
    <w:abstractNumId w:val="0"/>
  </w:num>
  <w:num w:numId="26">
    <w:abstractNumId w:val="6"/>
  </w:num>
  <w:num w:numId="27">
    <w:abstractNumId w:val="1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74F"/>
    <w:rsid w:val="000135A4"/>
    <w:rsid w:val="00026C8F"/>
    <w:rsid w:val="0002797B"/>
    <w:rsid w:val="000321B4"/>
    <w:rsid w:val="0003306B"/>
    <w:rsid w:val="0003686E"/>
    <w:rsid w:val="000414B7"/>
    <w:rsid w:val="00041657"/>
    <w:rsid w:val="00041E8D"/>
    <w:rsid w:val="000432A1"/>
    <w:rsid w:val="000438F0"/>
    <w:rsid w:val="00044B33"/>
    <w:rsid w:val="000453E6"/>
    <w:rsid w:val="00045EA1"/>
    <w:rsid w:val="000506DD"/>
    <w:rsid w:val="00050717"/>
    <w:rsid w:val="00057368"/>
    <w:rsid w:val="00062BD2"/>
    <w:rsid w:val="00063670"/>
    <w:rsid w:val="0006392E"/>
    <w:rsid w:val="0006494D"/>
    <w:rsid w:val="00064C77"/>
    <w:rsid w:val="000660A1"/>
    <w:rsid w:val="000747F7"/>
    <w:rsid w:val="00075307"/>
    <w:rsid w:val="00081673"/>
    <w:rsid w:val="00087695"/>
    <w:rsid w:val="000879A7"/>
    <w:rsid w:val="000950F6"/>
    <w:rsid w:val="000A025C"/>
    <w:rsid w:val="000A0C5B"/>
    <w:rsid w:val="000A2A54"/>
    <w:rsid w:val="000A394E"/>
    <w:rsid w:val="000A4E01"/>
    <w:rsid w:val="000B09DF"/>
    <w:rsid w:val="000B0F4E"/>
    <w:rsid w:val="000B1645"/>
    <w:rsid w:val="000B529D"/>
    <w:rsid w:val="000B7BE4"/>
    <w:rsid w:val="000D232B"/>
    <w:rsid w:val="000D41D1"/>
    <w:rsid w:val="000E3347"/>
    <w:rsid w:val="000E34AC"/>
    <w:rsid w:val="000F2633"/>
    <w:rsid w:val="00102A84"/>
    <w:rsid w:val="00107479"/>
    <w:rsid w:val="001115A6"/>
    <w:rsid w:val="0011182E"/>
    <w:rsid w:val="00115D2B"/>
    <w:rsid w:val="00121883"/>
    <w:rsid w:val="001224B6"/>
    <w:rsid w:val="0012534E"/>
    <w:rsid w:val="001279FA"/>
    <w:rsid w:val="001302ED"/>
    <w:rsid w:val="00137ED2"/>
    <w:rsid w:val="001413D8"/>
    <w:rsid w:val="00146BA4"/>
    <w:rsid w:val="0014768A"/>
    <w:rsid w:val="00151AB5"/>
    <w:rsid w:val="00151AFA"/>
    <w:rsid w:val="001527C9"/>
    <w:rsid w:val="0017187D"/>
    <w:rsid w:val="00175023"/>
    <w:rsid w:val="001763ED"/>
    <w:rsid w:val="001852F9"/>
    <w:rsid w:val="001857B6"/>
    <w:rsid w:val="001916D1"/>
    <w:rsid w:val="001918C0"/>
    <w:rsid w:val="00196C96"/>
    <w:rsid w:val="001A0461"/>
    <w:rsid w:val="001A6968"/>
    <w:rsid w:val="001A6B87"/>
    <w:rsid w:val="001A7D2E"/>
    <w:rsid w:val="001B2285"/>
    <w:rsid w:val="001B53B1"/>
    <w:rsid w:val="001B7DD7"/>
    <w:rsid w:val="001D1FBE"/>
    <w:rsid w:val="001D3780"/>
    <w:rsid w:val="001D5CE5"/>
    <w:rsid w:val="001D7697"/>
    <w:rsid w:val="001D7B56"/>
    <w:rsid w:val="001E0359"/>
    <w:rsid w:val="001E1457"/>
    <w:rsid w:val="001E63B5"/>
    <w:rsid w:val="001F25BF"/>
    <w:rsid w:val="001F7B6F"/>
    <w:rsid w:val="0020016F"/>
    <w:rsid w:val="00203BC6"/>
    <w:rsid w:val="00214D5D"/>
    <w:rsid w:val="0021509D"/>
    <w:rsid w:val="00221C9D"/>
    <w:rsid w:val="00223E33"/>
    <w:rsid w:val="00224F7E"/>
    <w:rsid w:val="002324AB"/>
    <w:rsid w:val="00232E4B"/>
    <w:rsid w:val="00235F2B"/>
    <w:rsid w:val="00252D90"/>
    <w:rsid w:val="002548BF"/>
    <w:rsid w:val="00267138"/>
    <w:rsid w:val="00270307"/>
    <w:rsid w:val="0027329A"/>
    <w:rsid w:val="002744B1"/>
    <w:rsid w:val="00274631"/>
    <w:rsid w:val="0027756D"/>
    <w:rsid w:val="00277E40"/>
    <w:rsid w:val="00283485"/>
    <w:rsid w:val="0028542E"/>
    <w:rsid w:val="002863DD"/>
    <w:rsid w:val="00290B50"/>
    <w:rsid w:val="00291ECF"/>
    <w:rsid w:val="002946E2"/>
    <w:rsid w:val="00295004"/>
    <w:rsid w:val="002A1951"/>
    <w:rsid w:val="002A3763"/>
    <w:rsid w:val="002B2F8A"/>
    <w:rsid w:val="002B4050"/>
    <w:rsid w:val="002B5B09"/>
    <w:rsid w:val="002B6B9A"/>
    <w:rsid w:val="002D1FC3"/>
    <w:rsid w:val="002D352C"/>
    <w:rsid w:val="002D48E0"/>
    <w:rsid w:val="002E0D41"/>
    <w:rsid w:val="002E5485"/>
    <w:rsid w:val="002E6D47"/>
    <w:rsid w:val="002E737B"/>
    <w:rsid w:val="002F0CB7"/>
    <w:rsid w:val="002F0F4E"/>
    <w:rsid w:val="002F69C4"/>
    <w:rsid w:val="002F7918"/>
    <w:rsid w:val="00303253"/>
    <w:rsid w:val="00307FC5"/>
    <w:rsid w:val="003111F9"/>
    <w:rsid w:val="00315695"/>
    <w:rsid w:val="00323211"/>
    <w:rsid w:val="003251E8"/>
    <w:rsid w:val="0033378A"/>
    <w:rsid w:val="00333ABF"/>
    <w:rsid w:val="00333FBA"/>
    <w:rsid w:val="00334B8F"/>
    <w:rsid w:val="003424EF"/>
    <w:rsid w:val="0034335C"/>
    <w:rsid w:val="0034601B"/>
    <w:rsid w:val="003526E9"/>
    <w:rsid w:val="003559EC"/>
    <w:rsid w:val="0036048D"/>
    <w:rsid w:val="00362CB3"/>
    <w:rsid w:val="003651B6"/>
    <w:rsid w:val="00371AF4"/>
    <w:rsid w:val="00371C0B"/>
    <w:rsid w:val="00372B57"/>
    <w:rsid w:val="00375C20"/>
    <w:rsid w:val="003765B0"/>
    <w:rsid w:val="0038074D"/>
    <w:rsid w:val="00381B50"/>
    <w:rsid w:val="0038678C"/>
    <w:rsid w:val="00387091"/>
    <w:rsid w:val="0038785E"/>
    <w:rsid w:val="00387B9B"/>
    <w:rsid w:val="003913B0"/>
    <w:rsid w:val="003943EF"/>
    <w:rsid w:val="003947B9"/>
    <w:rsid w:val="003955DA"/>
    <w:rsid w:val="00396768"/>
    <w:rsid w:val="00396D65"/>
    <w:rsid w:val="003A26BA"/>
    <w:rsid w:val="003A28EE"/>
    <w:rsid w:val="003A372F"/>
    <w:rsid w:val="003A3C7B"/>
    <w:rsid w:val="003A5A00"/>
    <w:rsid w:val="003B2633"/>
    <w:rsid w:val="003B5E79"/>
    <w:rsid w:val="003C004B"/>
    <w:rsid w:val="003C11CD"/>
    <w:rsid w:val="003C26B6"/>
    <w:rsid w:val="003C2B74"/>
    <w:rsid w:val="003C3F54"/>
    <w:rsid w:val="003D1444"/>
    <w:rsid w:val="003D14D3"/>
    <w:rsid w:val="003D3A34"/>
    <w:rsid w:val="003D6891"/>
    <w:rsid w:val="003E0C2E"/>
    <w:rsid w:val="003E2D8A"/>
    <w:rsid w:val="003F17DD"/>
    <w:rsid w:val="003F20A4"/>
    <w:rsid w:val="003F7687"/>
    <w:rsid w:val="003F7B12"/>
    <w:rsid w:val="00403A3F"/>
    <w:rsid w:val="00407F37"/>
    <w:rsid w:val="0041135F"/>
    <w:rsid w:val="0041288D"/>
    <w:rsid w:val="00415E0E"/>
    <w:rsid w:val="00423B65"/>
    <w:rsid w:val="004254BF"/>
    <w:rsid w:val="0042772B"/>
    <w:rsid w:val="00431CAA"/>
    <w:rsid w:val="0043519E"/>
    <w:rsid w:val="00435D8E"/>
    <w:rsid w:val="00443789"/>
    <w:rsid w:val="00443A15"/>
    <w:rsid w:val="00450779"/>
    <w:rsid w:val="00453F68"/>
    <w:rsid w:val="00457A57"/>
    <w:rsid w:val="00462F19"/>
    <w:rsid w:val="00467E13"/>
    <w:rsid w:val="00470998"/>
    <w:rsid w:val="00470F47"/>
    <w:rsid w:val="004745B8"/>
    <w:rsid w:val="00483350"/>
    <w:rsid w:val="00485E82"/>
    <w:rsid w:val="00486637"/>
    <w:rsid w:val="0048776B"/>
    <w:rsid w:val="0049242A"/>
    <w:rsid w:val="00492B19"/>
    <w:rsid w:val="00495E4B"/>
    <w:rsid w:val="00497A8C"/>
    <w:rsid w:val="004A3FA9"/>
    <w:rsid w:val="004A4061"/>
    <w:rsid w:val="004A6010"/>
    <w:rsid w:val="004A70C2"/>
    <w:rsid w:val="004B2274"/>
    <w:rsid w:val="004B6D84"/>
    <w:rsid w:val="004C1DC3"/>
    <w:rsid w:val="004C2F54"/>
    <w:rsid w:val="004C4B78"/>
    <w:rsid w:val="004C5E3B"/>
    <w:rsid w:val="004C754E"/>
    <w:rsid w:val="004D1744"/>
    <w:rsid w:val="004D2719"/>
    <w:rsid w:val="004D4BA7"/>
    <w:rsid w:val="004D5396"/>
    <w:rsid w:val="004E43B7"/>
    <w:rsid w:val="004E4971"/>
    <w:rsid w:val="004F0D3F"/>
    <w:rsid w:val="004F1E8D"/>
    <w:rsid w:val="004F4A2A"/>
    <w:rsid w:val="004F6E5E"/>
    <w:rsid w:val="004F752F"/>
    <w:rsid w:val="00504B2B"/>
    <w:rsid w:val="0050567D"/>
    <w:rsid w:val="005070B2"/>
    <w:rsid w:val="00511088"/>
    <w:rsid w:val="0051113B"/>
    <w:rsid w:val="00514E76"/>
    <w:rsid w:val="00516BB9"/>
    <w:rsid w:val="005216D7"/>
    <w:rsid w:val="00521F64"/>
    <w:rsid w:val="00524E52"/>
    <w:rsid w:val="005251C2"/>
    <w:rsid w:val="00527A0A"/>
    <w:rsid w:val="0053147D"/>
    <w:rsid w:val="005320FE"/>
    <w:rsid w:val="00533A9F"/>
    <w:rsid w:val="0053711C"/>
    <w:rsid w:val="00537D54"/>
    <w:rsid w:val="00546487"/>
    <w:rsid w:val="0054701B"/>
    <w:rsid w:val="00550FB8"/>
    <w:rsid w:val="00551071"/>
    <w:rsid w:val="00554E7B"/>
    <w:rsid w:val="00554F46"/>
    <w:rsid w:val="005607F3"/>
    <w:rsid w:val="0056630D"/>
    <w:rsid w:val="00571545"/>
    <w:rsid w:val="0057285A"/>
    <w:rsid w:val="00574353"/>
    <w:rsid w:val="00576BA1"/>
    <w:rsid w:val="00576C24"/>
    <w:rsid w:val="005806FD"/>
    <w:rsid w:val="005816C2"/>
    <w:rsid w:val="005835EA"/>
    <w:rsid w:val="0058389A"/>
    <w:rsid w:val="005845F0"/>
    <w:rsid w:val="005913D8"/>
    <w:rsid w:val="0059449A"/>
    <w:rsid w:val="00596182"/>
    <w:rsid w:val="00596245"/>
    <w:rsid w:val="005A6883"/>
    <w:rsid w:val="005C4268"/>
    <w:rsid w:val="005C4DC0"/>
    <w:rsid w:val="005C6CB4"/>
    <w:rsid w:val="005C7239"/>
    <w:rsid w:val="005D556C"/>
    <w:rsid w:val="005E1656"/>
    <w:rsid w:val="005E1BE0"/>
    <w:rsid w:val="005E230D"/>
    <w:rsid w:val="005E2AEE"/>
    <w:rsid w:val="005E7599"/>
    <w:rsid w:val="005F3451"/>
    <w:rsid w:val="005F3E28"/>
    <w:rsid w:val="005F7FEA"/>
    <w:rsid w:val="00600398"/>
    <w:rsid w:val="006031A6"/>
    <w:rsid w:val="00610D31"/>
    <w:rsid w:val="006117BB"/>
    <w:rsid w:val="0061374C"/>
    <w:rsid w:val="00615AAB"/>
    <w:rsid w:val="0061614C"/>
    <w:rsid w:val="006214F7"/>
    <w:rsid w:val="006266AD"/>
    <w:rsid w:val="0063353E"/>
    <w:rsid w:val="00637A2D"/>
    <w:rsid w:val="00642B72"/>
    <w:rsid w:val="0064730E"/>
    <w:rsid w:val="0065149C"/>
    <w:rsid w:val="00651D27"/>
    <w:rsid w:val="0065265C"/>
    <w:rsid w:val="00654330"/>
    <w:rsid w:val="0066664E"/>
    <w:rsid w:val="00666D8F"/>
    <w:rsid w:val="0066747A"/>
    <w:rsid w:val="006711D6"/>
    <w:rsid w:val="00680599"/>
    <w:rsid w:val="00681DBC"/>
    <w:rsid w:val="00685167"/>
    <w:rsid w:val="00686454"/>
    <w:rsid w:val="0069061E"/>
    <w:rsid w:val="0069107B"/>
    <w:rsid w:val="00692520"/>
    <w:rsid w:val="00694436"/>
    <w:rsid w:val="0069674F"/>
    <w:rsid w:val="006A743E"/>
    <w:rsid w:val="006A755B"/>
    <w:rsid w:val="006B12B1"/>
    <w:rsid w:val="006B22A3"/>
    <w:rsid w:val="006C2D28"/>
    <w:rsid w:val="006C4BAE"/>
    <w:rsid w:val="006D15DC"/>
    <w:rsid w:val="006D38BC"/>
    <w:rsid w:val="006D4919"/>
    <w:rsid w:val="006E0CAA"/>
    <w:rsid w:val="006E13EB"/>
    <w:rsid w:val="006E42E7"/>
    <w:rsid w:val="006F24E6"/>
    <w:rsid w:val="006F2FC2"/>
    <w:rsid w:val="00704182"/>
    <w:rsid w:val="00705274"/>
    <w:rsid w:val="007103DB"/>
    <w:rsid w:val="007125B0"/>
    <w:rsid w:val="0071408F"/>
    <w:rsid w:val="00714EA5"/>
    <w:rsid w:val="00721D6E"/>
    <w:rsid w:val="0072550D"/>
    <w:rsid w:val="007263B1"/>
    <w:rsid w:val="0073123E"/>
    <w:rsid w:val="00732C23"/>
    <w:rsid w:val="00733F86"/>
    <w:rsid w:val="00736259"/>
    <w:rsid w:val="00743A13"/>
    <w:rsid w:val="00743E21"/>
    <w:rsid w:val="00745352"/>
    <w:rsid w:val="007454DA"/>
    <w:rsid w:val="00747184"/>
    <w:rsid w:val="007477AE"/>
    <w:rsid w:val="00747F56"/>
    <w:rsid w:val="00750144"/>
    <w:rsid w:val="00750D4A"/>
    <w:rsid w:val="00750FD8"/>
    <w:rsid w:val="00753B7D"/>
    <w:rsid w:val="00757D09"/>
    <w:rsid w:val="00764890"/>
    <w:rsid w:val="00767723"/>
    <w:rsid w:val="0077314B"/>
    <w:rsid w:val="0077345B"/>
    <w:rsid w:val="00773C2F"/>
    <w:rsid w:val="007816B8"/>
    <w:rsid w:val="007818D7"/>
    <w:rsid w:val="007827C1"/>
    <w:rsid w:val="00782FEF"/>
    <w:rsid w:val="00786A36"/>
    <w:rsid w:val="007908CF"/>
    <w:rsid w:val="00792C5F"/>
    <w:rsid w:val="007974A0"/>
    <w:rsid w:val="007A09CB"/>
    <w:rsid w:val="007A41F4"/>
    <w:rsid w:val="007A7111"/>
    <w:rsid w:val="007B492B"/>
    <w:rsid w:val="007B4B28"/>
    <w:rsid w:val="007B546D"/>
    <w:rsid w:val="007C7466"/>
    <w:rsid w:val="007D3CAA"/>
    <w:rsid w:val="007E39B1"/>
    <w:rsid w:val="007E7137"/>
    <w:rsid w:val="007E7AC6"/>
    <w:rsid w:val="007F13A9"/>
    <w:rsid w:val="007F1646"/>
    <w:rsid w:val="007F2B00"/>
    <w:rsid w:val="007F4F39"/>
    <w:rsid w:val="007F77D9"/>
    <w:rsid w:val="007F7EE9"/>
    <w:rsid w:val="00801279"/>
    <w:rsid w:val="008027FB"/>
    <w:rsid w:val="00803AD9"/>
    <w:rsid w:val="008065DA"/>
    <w:rsid w:val="00812519"/>
    <w:rsid w:val="00814F7A"/>
    <w:rsid w:val="008153FF"/>
    <w:rsid w:val="00817085"/>
    <w:rsid w:val="00821B0B"/>
    <w:rsid w:val="0082653C"/>
    <w:rsid w:val="00830C46"/>
    <w:rsid w:val="00835A95"/>
    <w:rsid w:val="00843147"/>
    <w:rsid w:val="00844D0B"/>
    <w:rsid w:val="0085487B"/>
    <w:rsid w:val="0085728F"/>
    <w:rsid w:val="008575C8"/>
    <w:rsid w:val="00857BF1"/>
    <w:rsid w:val="00861B1D"/>
    <w:rsid w:val="00865BB2"/>
    <w:rsid w:val="00865C39"/>
    <w:rsid w:val="00874618"/>
    <w:rsid w:val="00875EEB"/>
    <w:rsid w:val="008839D5"/>
    <w:rsid w:val="00883E8F"/>
    <w:rsid w:val="00884D4A"/>
    <w:rsid w:val="008905FB"/>
    <w:rsid w:val="00890975"/>
    <w:rsid w:val="00892CD6"/>
    <w:rsid w:val="00893A3E"/>
    <w:rsid w:val="008A03B9"/>
    <w:rsid w:val="008A13A1"/>
    <w:rsid w:val="008A515D"/>
    <w:rsid w:val="008A5705"/>
    <w:rsid w:val="008B1EFC"/>
    <w:rsid w:val="008B64BB"/>
    <w:rsid w:val="008B6F00"/>
    <w:rsid w:val="008B7F10"/>
    <w:rsid w:val="008C3F5E"/>
    <w:rsid w:val="008D265D"/>
    <w:rsid w:val="008E061B"/>
    <w:rsid w:val="008E2A63"/>
    <w:rsid w:val="008E560D"/>
    <w:rsid w:val="008E7B5D"/>
    <w:rsid w:val="008F07ED"/>
    <w:rsid w:val="009002D4"/>
    <w:rsid w:val="00901B4E"/>
    <w:rsid w:val="00903C3B"/>
    <w:rsid w:val="009047BF"/>
    <w:rsid w:val="00906D8A"/>
    <w:rsid w:val="00916265"/>
    <w:rsid w:val="009175C1"/>
    <w:rsid w:val="009175F0"/>
    <w:rsid w:val="00921332"/>
    <w:rsid w:val="0092188A"/>
    <w:rsid w:val="00923690"/>
    <w:rsid w:val="00923D66"/>
    <w:rsid w:val="00926CDE"/>
    <w:rsid w:val="0093040D"/>
    <w:rsid w:val="00930C6F"/>
    <w:rsid w:val="00933AEB"/>
    <w:rsid w:val="00934D3A"/>
    <w:rsid w:val="00937CA9"/>
    <w:rsid w:val="00944744"/>
    <w:rsid w:val="0094483D"/>
    <w:rsid w:val="00950A1A"/>
    <w:rsid w:val="00954484"/>
    <w:rsid w:val="009604E8"/>
    <w:rsid w:val="009644F0"/>
    <w:rsid w:val="0096631E"/>
    <w:rsid w:val="00970CDC"/>
    <w:rsid w:val="009842C7"/>
    <w:rsid w:val="00987CA7"/>
    <w:rsid w:val="00991956"/>
    <w:rsid w:val="009A08D0"/>
    <w:rsid w:val="009A114D"/>
    <w:rsid w:val="009A180C"/>
    <w:rsid w:val="009A6AD9"/>
    <w:rsid w:val="009A6B0C"/>
    <w:rsid w:val="009B043C"/>
    <w:rsid w:val="009B3D2D"/>
    <w:rsid w:val="009B4A44"/>
    <w:rsid w:val="009C0E3E"/>
    <w:rsid w:val="009C25B9"/>
    <w:rsid w:val="009C455A"/>
    <w:rsid w:val="009C5B49"/>
    <w:rsid w:val="009C7321"/>
    <w:rsid w:val="009D1BE1"/>
    <w:rsid w:val="009D5357"/>
    <w:rsid w:val="009D7E1F"/>
    <w:rsid w:val="009E6B25"/>
    <w:rsid w:val="009F291D"/>
    <w:rsid w:val="009F49D6"/>
    <w:rsid w:val="009F4BC2"/>
    <w:rsid w:val="009F64C4"/>
    <w:rsid w:val="00A016F7"/>
    <w:rsid w:val="00A022D9"/>
    <w:rsid w:val="00A04850"/>
    <w:rsid w:val="00A055BA"/>
    <w:rsid w:val="00A06843"/>
    <w:rsid w:val="00A12AA6"/>
    <w:rsid w:val="00A12B51"/>
    <w:rsid w:val="00A138EA"/>
    <w:rsid w:val="00A16625"/>
    <w:rsid w:val="00A2037F"/>
    <w:rsid w:val="00A21A03"/>
    <w:rsid w:val="00A21F29"/>
    <w:rsid w:val="00A229CF"/>
    <w:rsid w:val="00A23F2C"/>
    <w:rsid w:val="00A30798"/>
    <w:rsid w:val="00A33970"/>
    <w:rsid w:val="00A33FC8"/>
    <w:rsid w:val="00A36E2E"/>
    <w:rsid w:val="00A36E78"/>
    <w:rsid w:val="00A404D6"/>
    <w:rsid w:val="00A41541"/>
    <w:rsid w:val="00A4279F"/>
    <w:rsid w:val="00A42945"/>
    <w:rsid w:val="00A43749"/>
    <w:rsid w:val="00A454CB"/>
    <w:rsid w:val="00A50F14"/>
    <w:rsid w:val="00A65E12"/>
    <w:rsid w:val="00A72779"/>
    <w:rsid w:val="00A834F8"/>
    <w:rsid w:val="00A847B3"/>
    <w:rsid w:val="00A961AD"/>
    <w:rsid w:val="00A97BBE"/>
    <w:rsid w:val="00AA05AF"/>
    <w:rsid w:val="00AA7DAC"/>
    <w:rsid w:val="00AB1228"/>
    <w:rsid w:val="00AB1FFE"/>
    <w:rsid w:val="00AB5326"/>
    <w:rsid w:val="00AB608D"/>
    <w:rsid w:val="00AB690F"/>
    <w:rsid w:val="00AC07B0"/>
    <w:rsid w:val="00AC3FB7"/>
    <w:rsid w:val="00AC4A08"/>
    <w:rsid w:val="00AD4AC8"/>
    <w:rsid w:val="00AD70A9"/>
    <w:rsid w:val="00AE10FE"/>
    <w:rsid w:val="00AE7528"/>
    <w:rsid w:val="00AF0575"/>
    <w:rsid w:val="00AF0776"/>
    <w:rsid w:val="00AF501E"/>
    <w:rsid w:val="00AF7D25"/>
    <w:rsid w:val="00B0593F"/>
    <w:rsid w:val="00B101B6"/>
    <w:rsid w:val="00B12169"/>
    <w:rsid w:val="00B13DA5"/>
    <w:rsid w:val="00B14818"/>
    <w:rsid w:val="00B25C35"/>
    <w:rsid w:val="00B27BC5"/>
    <w:rsid w:val="00B301E3"/>
    <w:rsid w:val="00B30CB0"/>
    <w:rsid w:val="00B31C24"/>
    <w:rsid w:val="00B37303"/>
    <w:rsid w:val="00B409E2"/>
    <w:rsid w:val="00B40CC9"/>
    <w:rsid w:val="00B4507B"/>
    <w:rsid w:val="00B526FC"/>
    <w:rsid w:val="00B7309A"/>
    <w:rsid w:val="00B74ACA"/>
    <w:rsid w:val="00B75F5E"/>
    <w:rsid w:val="00B76BF4"/>
    <w:rsid w:val="00B777B7"/>
    <w:rsid w:val="00B830FE"/>
    <w:rsid w:val="00B8581E"/>
    <w:rsid w:val="00B8613E"/>
    <w:rsid w:val="00B908F2"/>
    <w:rsid w:val="00B910D5"/>
    <w:rsid w:val="00B91DB7"/>
    <w:rsid w:val="00B92341"/>
    <w:rsid w:val="00B93B07"/>
    <w:rsid w:val="00B93BA5"/>
    <w:rsid w:val="00B96092"/>
    <w:rsid w:val="00BA2C2A"/>
    <w:rsid w:val="00BA4655"/>
    <w:rsid w:val="00BA5D44"/>
    <w:rsid w:val="00BA6BFF"/>
    <w:rsid w:val="00BA711D"/>
    <w:rsid w:val="00BA7819"/>
    <w:rsid w:val="00BB4207"/>
    <w:rsid w:val="00BB4686"/>
    <w:rsid w:val="00BB6E57"/>
    <w:rsid w:val="00BC055D"/>
    <w:rsid w:val="00BC66FC"/>
    <w:rsid w:val="00BD0249"/>
    <w:rsid w:val="00BD220C"/>
    <w:rsid w:val="00BD304E"/>
    <w:rsid w:val="00BD4FCC"/>
    <w:rsid w:val="00BD6F64"/>
    <w:rsid w:val="00BE24E6"/>
    <w:rsid w:val="00BF3974"/>
    <w:rsid w:val="00C0056B"/>
    <w:rsid w:val="00C0161F"/>
    <w:rsid w:val="00C01C9F"/>
    <w:rsid w:val="00C06D28"/>
    <w:rsid w:val="00C1363A"/>
    <w:rsid w:val="00C17D3A"/>
    <w:rsid w:val="00C20083"/>
    <w:rsid w:val="00C24B14"/>
    <w:rsid w:val="00C27863"/>
    <w:rsid w:val="00C3297A"/>
    <w:rsid w:val="00C46C70"/>
    <w:rsid w:val="00C51FAA"/>
    <w:rsid w:val="00C55025"/>
    <w:rsid w:val="00C5675A"/>
    <w:rsid w:val="00C62305"/>
    <w:rsid w:val="00C7348C"/>
    <w:rsid w:val="00C747BF"/>
    <w:rsid w:val="00C76295"/>
    <w:rsid w:val="00C77A04"/>
    <w:rsid w:val="00C817BD"/>
    <w:rsid w:val="00C82030"/>
    <w:rsid w:val="00C823DC"/>
    <w:rsid w:val="00C86F57"/>
    <w:rsid w:val="00C912D1"/>
    <w:rsid w:val="00C916CA"/>
    <w:rsid w:val="00C94FAA"/>
    <w:rsid w:val="00C9652D"/>
    <w:rsid w:val="00C96679"/>
    <w:rsid w:val="00CA4EE8"/>
    <w:rsid w:val="00CA730A"/>
    <w:rsid w:val="00CA788B"/>
    <w:rsid w:val="00CB0377"/>
    <w:rsid w:val="00CB1FDE"/>
    <w:rsid w:val="00CB2BFD"/>
    <w:rsid w:val="00CB3C28"/>
    <w:rsid w:val="00CB3C69"/>
    <w:rsid w:val="00CB44C5"/>
    <w:rsid w:val="00CC57A6"/>
    <w:rsid w:val="00CC6B02"/>
    <w:rsid w:val="00CC772A"/>
    <w:rsid w:val="00CD0846"/>
    <w:rsid w:val="00CD5A74"/>
    <w:rsid w:val="00CD7855"/>
    <w:rsid w:val="00CE16C9"/>
    <w:rsid w:val="00CE195E"/>
    <w:rsid w:val="00CE23B0"/>
    <w:rsid w:val="00CE3553"/>
    <w:rsid w:val="00CF6DE2"/>
    <w:rsid w:val="00D12883"/>
    <w:rsid w:val="00D15926"/>
    <w:rsid w:val="00D2174F"/>
    <w:rsid w:val="00D21AE8"/>
    <w:rsid w:val="00D35894"/>
    <w:rsid w:val="00D36D0C"/>
    <w:rsid w:val="00D37354"/>
    <w:rsid w:val="00D45C44"/>
    <w:rsid w:val="00D470F1"/>
    <w:rsid w:val="00D501AB"/>
    <w:rsid w:val="00D53C41"/>
    <w:rsid w:val="00D54F7A"/>
    <w:rsid w:val="00D62F8C"/>
    <w:rsid w:val="00D7341F"/>
    <w:rsid w:val="00D76242"/>
    <w:rsid w:val="00D85FE2"/>
    <w:rsid w:val="00D860FB"/>
    <w:rsid w:val="00D87185"/>
    <w:rsid w:val="00D87292"/>
    <w:rsid w:val="00D876E2"/>
    <w:rsid w:val="00D90502"/>
    <w:rsid w:val="00D932CF"/>
    <w:rsid w:val="00D95779"/>
    <w:rsid w:val="00DA1A2D"/>
    <w:rsid w:val="00DA2839"/>
    <w:rsid w:val="00DA6F98"/>
    <w:rsid w:val="00DA751E"/>
    <w:rsid w:val="00DC77AF"/>
    <w:rsid w:val="00DD1954"/>
    <w:rsid w:val="00DD516A"/>
    <w:rsid w:val="00DE679E"/>
    <w:rsid w:val="00DF68AE"/>
    <w:rsid w:val="00DF7859"/>
    <w:rsid w:val="00E1067D"/>
    <w:rsid w:val="00E11D86"/>
    <w:rsid w:val="00E1593D"/>
    <w:rsid w:val="00E1646A"/>
    <w:rsid w:val="00E1653F"/>
    <w:rsid w:val="00E21009"/>
    <w:rsid w:val="00E41189"/>
    <w:rsid w:val="00E4628C"/>
    <w:rsid w:val="00E52D8E"/>
    <w:rsid w:val="00E618CE"/>
    <w:rsid w:val="00E61AF2"/>
    <w:rsid w:val="00E633CB"/>
    <w:rsid w:val="00E63D29"/>
    <w:rsid w:val="00E65CEF"/>
    <w:rsid w:val="00E670EA"/>
    <w:rsid w:val="00E708E6"/>
    <w:rsid w:val="00E71D4F"/>
    <w:rsid w:val="00E71E91"/>
    <w:rsid w:val="00E77866"/>
    <w:rsid w:val="00E85A10"/>
    <w:rsid w:val="00E87092"/>
    <w:rsid w:val="00E87240"/>
    <w:rsid w:val="00E90FA3"/>
    <w:rsid w:val="00E9360C"/>
    <w:rsid w:val="00E965D1"/>
    <w:rsid w:val="00EA19DF"/>
    <w:rsid w:val="00EA4E44"/>
    <w:rsid w:val="00EA73F2"/>
    <w:rsid w:val="00EA7D5E"/>
    <w:rsid w:val="00EB1677"/>
    <w:rsid w:val="00EC11EF"/>
    <w:rsid w:val="00EC3A1E"/>
    <w:rsid w:val="00ED306A"/>
    <w:rsid w:val="00ED7384"/>
    <w:rsid w:val="00EE0F16"/>
    <w:rsid w:val="00EE65DF"/>
    <w:rsid w:val="00EF15A8"/>
    <w:rsid w:val="00EF16F5"/>
    <w:rsid w:val="00EF1AA2"/>
    <w:rsid w:val="00F073E0"/>
    <w:rsid w:val="00F11AA8"/>
    <w:rsid w:val="00F179BC"/>
    <w:rsid w:val="00F23038"/>
    <w:rsid w:val="00F27E38"/>
    <w:rsid w:val="00F335AA"/>
    <w:rsid w:val="00F3485A"/>
    <w:rsid w:val="00F34CD3"/>
    <w:rsid w:val="00F40800"/>
    <w:rsid w:val="00F439A8"/>
    <w:rsid w:val="00F50959"/>
    <w:rsid w:val="00F52A85"/>
    <w:rsid w:val="00F54F7F"/>
    <w:rsid w:val="00F62E5E"/>
    <w:rsid w:val="00F65C0D"/>
    <w:rsid w:val="00F672C6"/>
    <w:rsid w:val="00F73308"/>
    <w:rsid w:val="00F73674"/>
    <w:rsid w:val="00F742CC"/>
    <w:rsid w:val="00F76820"/>
    <w:rsid w:val="00F85899"/>
    <w:rsid w:val="00F85A40"/>
    <w:rsid w:val="00F86597"/>
    <w:rsid w:val="00F925D3"/>
    <w:rsid w:val="00F93207"/>
    <w:rsid w:val="00F943F0"/>
    <w:rsid w:val="00FA7C04"/>
    <w:rsid w:val="00FC4EAB"/>
    <w:rsid w:val="00FC6A89"/>
    <w:rsid w:val="00FC7379"/>
    <w:rsid w:val="00FD0346"/>
    <w:rsid w:val="00FD0E55"/>
    <w:rsid w:val="00FD4B97"/>
    <w:rsid w:val="00FD782D"/>
    <w:rsid w:val="00FE1CA1"/>
    <w:rsid w:val="00FE3FC9"/>
    <w:rsid w:val="00FE4A7B"/>
    <w:rsid w:val="00FE54BB"/>
    <w:rsid w:val="00FF3F08"/>
    <w:rsid w:val="00FF53AE"/>
    <w:rsid w:val="00FF5C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1BE97A"/>
  <w15:docId w15:val="{60E372E4-F7D0-4418-95FD-657DB2CFA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0307"/>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2174F"/>
    <w:pPr>
      <w:tabs>
        <w:tab w:val="center" w:pos="4536"/>
        <w:tab w:val="right" w:pos="9072"/>
      </w:tabs>
    </w:pPr>
  </w:style>
  <w:style w:type="paragraph" w:styleId="Fuzeile">
    <w:name w:val="footer"/>
    <w:basedOn w:val="Standard"/>
    <w:link w:val="FuzeileZchn"/>
    <w:uiPriority w:val="99"/>
    <w:rsid w:val="00D2174F"/>
    <w:pPr>
      <w:tabs>
        <w:tab w:val="center" w:pos="4536"/>
        <w:tab w:val="right" w:pos="9072"/>
      </w:tabs>
    </w:pPr>
  </w:style>
  <w:style w:type="character" w:styleId="Hyperlink">
    <w:name w:val="Hyperlink"/>
    <w:rsid w:val="00D2174F"/>
    <w:rPr>
      <w:color w:val="0000FF"/>
      <w:u w:val="single"/>
    </w:rPr>
  </w:style>
  <w:style w:type="character" w:styleId="Fett">
    <w:name w:val="Strong"/>
    <w:qFormat/>
    <w:rsid w:val="00D2174F"/>
    <w:rPr>
      <w:b/>
      <w:bCs/>
    </w:rPr>
  </w:style>
  <w:style w:type="paragraph" w:styleId="Sprechblasentext">
    <w:name w:val="Balloon Text"/>
    <w:basedOn w:val="Standard"/>
    <w:semiHidden/>
    <w:rsid w:val="00F742CC"/>
    <w:rPr>
      <w:rFonts w:ascii="Tahoma" w:hAnsi="Tahoma" w:cs="Tahoma"/>
      <w:sz w:val="16"/>
      <w:szCs w:val="16"/>
    </w:rPr>
  </w:style>
  <w:style w:type="character" w:customStyle="1" w:styleId="FuzeileZchn">
    <w:name w:val="Fußzeile Zchn"/>
    <w:link w:val="Fuzeile"/>
    <w:uiPriority w:val="99"/>
    <w:rsid w:val="003F7B12"/>
    <w:rPr>
      <w:sz w:val="24"/>
      <w:szCs w:val="24"/>
    </w:rPr>
  </w:style>
  <w:style w:type="character" w:styleId="Seitenzahl">
    <w:name w:val="page number"/>
    <w:basedOn w:val="Absatz-Standardschriftart"/>
    <w:rsid w:val="00A454CB"/>
  </w:style>
  <w:style w:type="character" w:styleId="Kommentarzeichen">
    <w:name w:val="annotation reference"/>
    <w:rsid w:val="0003306B"/>
    <w:rPr>
      <w:sz w:val="16"/>
      <w:szCs w:val="16"/>
    </w:rPr>
  </w:style>
  <w:style w:type="paragraph" w:styleId="Kommentartext">
    <w:name w:val="annotation text"/>
    <w:basedOn w:val="Standard"/>
    <w:link w:val="KommentartextZchn"/>
    <w:rsid w:val="0003306B"/>
    <w:rPr>
      <w:sz w:val="20"/>
      <w:szCs w:val="20"/>
    </w:rPr>
  </w:style>
  <w:style w:type="character" w:customStyle="1" w:styleId="KommentartextZchn">
    <w:name w:val="Kommentartext Zchn"/>
    <w:basedOn w:val="Absatz-Standardschriftart"/>
    <w:link w:val="Kommentartext"/>
    <w:rsid w:val="0003306B"/>
  </w:style>
  <w:style w:type="paragraph" w:styleId="Kommentarthema">
    <w:name w:val="annotation subject"/>
    <w:basedOn w:val="Kommentartext"/>
    <w:next w:val="Kommentartext"/>
    <w:link w:val="KommentarthemaZchn"/>
    <w:rsid w:val="0003306B"/>
    <w:rPr>
      <w:b/>
      <w:bCs/>
    </w:rPr>
  </w:style>
  <w:style w:type="character" w:customStyle="1" w:styleId="KommentarthemaZchn">
    <w:name w:val="Kommentarthema Zchn"/>
    <w:link w:val="Kommentarthema"/>
    <w:rsid w:val="0003306B"/>
    <w:rPr>
      <w:b/>
      <w:bCs/>
    </w:rPr>
  </w:style>
  <w:style w:type="paragraph" w:customStyle="1" w:styleId="hyphenate">
    <w:name w:val="hyphenate"/>
    <w:basedOn w:val="Standard"/>
    <w:rsid w:val="00921332"/>
    <w:pPr>
      <w:spacing w:before="100" w:beforeAutospacing="1" w:after="100" w:afterAutospacing="1"/>
    </w:pPr>
  </w:style>
  <w:style w:type="character" w:customStyle="1" w:styleId="NichtaufgelsteErwhnung1">
    <w:name w:val="Nicht aufgelöste Erwähnung1"/>
    <w:basedOn w:val="Absatz-Standardschriftart"/>
    <w:uiPriority w:val="99"/>
    <w:semiHidden/>
    <w:unhideWhenUsed/>
    <w:rsid w:val="00ED7384"/>
    <w:rPr>
      <w:color w:val="808080"/>
      <w:shd w:val="clear" w:color="auto" w:fill="E6E6E6"/>
    </w:rPr>
  </w:style>
  <w:style w:type="character" w:customStyle="1" w:styleId="NichtaufgelsteErwhnung2">
    <w:name w:val="Nicht aufgelöste Erwähnung2"/>
    <w:basedOn w:val="Absatz-Standardschriftart"/>
    <w:uiPriority w:val="99"/>
    <w:semiHidden/>
    <w:unhideWhenUsed/>
    <w:rsid w:val="001279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9889">
      <w:bodyDiv w:val="1"/>
      <w:marLeft w:val="0"/>
      <w:marRight w:val="0"/>
      <w:marTop w:val="0"/>
      <w:marBottom w:val="0"/>
      <w:divBdr>
        <w:top w:val="none" w:sz="0" w:space="0" w:color="auto"/>
        <w:left w:val="none" w:sz="0" w:space="0" w:color="auto"/>
        <w:bottom w:val="none" w:sz="0" w:space="0" w:color="auto"/>
        <w:right w:val="none" w:sz="0" w:space="0" w:color="auto"/>
      </w:divBdr>
      <w:divsChild>
        <w:div w:id="466166760">
          <w:marLeft w:val="0"/>
          <w:marRight w:val="0"/>
          <w:marTop w:val="0"/>
          <w:marBottom w:val="0"/>
          <w:divBdr>
            <w:top w:val="none" w:sz="0" w:space="0" w:color="auto"/>
            <w:left w:val="none" w:sz="0" w:space="0" w:color="auto"/>
            <w:bottom w:val="none" w:sz="0" w:space="0" w:color="auto"/>
            <w:right w:val="none" w:sz="0" w:space="0" w:color="auto"/>
          </w:divBdr>
        </w:div>
        <w:div w:id="1353260835">
          <w:marLeft w:val="0"/>
          <w:marRight w:val="0"/>
          <w:marTop w:val="0"/>
          <w:marBottom w:val="0"/>
          <w:divBdr>
            <w:top w:val="none" w:sz="0" w:space="0" w:color="auto"/>
            <w:left w:val="none" w:sz="0" w:space="0" w:color="auto"/>
            <w:bottom w:val="none" w:sz="0" w:space="0" w:color="auto"/>
            <w:right w:val="none" w:sz="0" w:space="0" w:color="auto"/>
          </w:divBdr>
        </w:div>
      </w:divsChild>
    </w:div>
    <w:div w:id="507256541">
      <w:bodyDiv w:val="1"/>
      <w:marLeft w:val="0"/>
      <w:marRight w:val="0"/>
      <w:marTop w:val="0"/>
      <w:marBottom w:val="0"/>
      <w:divBdr>
        <w:top w:val="none" w:sz="0" w:space="0" w:color="auto"/>
        <w:left w:val="none" w:sz="0" w:space="0" w:color="auto"/>
        <w:bottom w:val="none" w:sz="0" w:space="0" w:color="auto"/>
        <w:right w:val="none" w:sz="0" w:space="0" w:color="auto"/>
      </w:divBdr>
    </w:div>
    <w:div w:id="655181377">
      <w:bodyDiv w:val="1"/>
      <w:marLeft w:val="0"/>
      <w:marRight w:val="0"/>
      <w:marTop w:val="0"/>
      <w:marBottom w:val="0"/>
      <w:divBdr>
        <w:top w:val="none" w:sz="0" w:space="0" w:color="auto"/>
        <w:left w:val="none" w:sz="0" w:space="0" w:color="auto"/>
        <w:bottom w:val="none" w:sz="0" w:space="0" w:color="auto"/>
        <w:right w:val="none" w:sz="0" w:space="0" w:color="auto"/>
      </w:divBdr>
    </w:div>
    <w:div w:id="998581614">
      <w:bodyDiv w:val="1"/>
      <w:marLeft w:val="0"/>
      <w:marRight w:val="0"/>
      <w:marTop w:val="0"/>
      <w:marBottom w:val="0"/>
      <w:divBdr>
        <w:top w:val="none" w:sz="0" w:space="0" w:color="auto"/>
        <w:left w:val="none" w:sz="0" w:space="0" w:color="auto"/>
        <w:bottom w:val="none" w:sz="0" w:space="0" w:color="auto"/>
        <w:right w:val="none" w:sz="0" w:space="0" w:color="auto"/>
      </w:divBdr>
      <w:divsChild>
        <w:div w:id="1084883095">
          <w:marLeft w:val="0"/>
          <w:marRight w:val="0"/>
          <w:marTop w:val="0"/>
          <w:marBottom w:val="0"/>
          <w:divBdr>
            <w:top w:val="none" w:sz="0" w:space="0" w:color="auto"/>
            <w:left w:val="none" w:sz="0" w:space="0" w:color="auto"/>
            <w:bottom w:val="none" w:sz="0" w:space="0" w:color="auto"/>
            <w:right w:val="none" w:sz="0" w:space="0" w:color="auto"/>
          </w:divBdr>
          <w:divsChild>
            <w:div w:id="623117581">
              <w:marLeft w:val="0"/>
              <w:marRight w:val="0"/>
              <w:marTop w:val="0"/>
              <w:marBottom w:val="0"/>
              <w:divBdr>
                <w:top w:val="none" w:sz="0" w:space="0" w:color="auto"/>
                <w:left w:val="none" w:sz="0" w:space="0" w:color="auto"/>
                <w:bottom w:val="none" w:sz="0" w:space="0" w:color="auto"/>
                <w:right w:val="none" w:sz="0" w:space="0" w:color="auto"/>
              </w:divBdr>
              <w:divsChild>
                <w:div w:id="10809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32651">
      <w:bodyDiv w:val="1"/>
      <w:marLeft w:val="0"/>
      <w:marRight w:val="0"/>
      <w:marTop w:val="0"/>
      <w:marBottom w:val="0"/>
      <w:divBdr>
        <w:top w:val="none" w:sz="0" w:space="0" w:color="auto"/>
        <w:left w:val="none" w:sz="0" w:space="0" w:color="auto"/>
        <w:bottom w:val="none" w:sz="0" w:space="0" w:color="auto"/>
        <w:right w:val="none" w:sz="0" w:space="0" w:color="auto"/>
      </w:divBdr>
      <w:divsChild>
        <w:div w:id="1091971831">
          <w:marLeft w:val="0"/>
          <w:marRight w:val="0"/>
          <w:marTop w:val="0"/>
          <w:marBottom w:val="0"/>
          <w:divBdr>
            <w:top w:val="none" w:sz="0" w:space="0" w:color="auto"/>
            <w:left w:val="none" w:sz="0" w:space="0" w:color="auto"/>
            <w:bottom w:val="none" w:sz="0" w:space="0" w:color="auto"/>
            <w:right w:val="none" w:sz="0" w:space="0" w:color="auto"/>
          </w:divBdr>
        </w:div>
        <w:div w:id="1467354446">
          <w:marLeft w:val="0"/>
          <w:marRight w:val="0"/>
          <w:marTop w:val="0"/>
          <w:marBottom w:val="0"/>
          <w:divBdr>
            <w:top w:val="none" w:sz="0" w:space="0" w:color="auto"/>
            <w:left w:val="none" w:sz="0" w:space="0" w:color="auto"/>
            <w:bottom w:val="none" w:sz="0" w:space="0" w:color="auto"/>
            <w:right w:val="none" w:sz="0" w:space="0" w:color="auto"/>
          </w:divBdr>
        </w:div>
      </w:divsChild>
    </w:div>
    <w:div w:id="198431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haussmann@haussmann-advisory.de" TargetMode="External"/><Relationship Id="rId1" Type="http://schemas.openxmlformats.org/officeDocument/2006/relationships/hyperlink" Target="mailto:info@bio-mineralwasser.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436D4FE0-FD07-4EE8-A1B7-3021AFECD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3969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haussmann@pfaff-kommunikation.de</dc:creator>
  <cp:lastModifiedBy>Haussmann</cp:lastModifiedBy>
  <cp:revision>2</cp:revision>
  <cp:lastPrinted>2017-04-21T12:30:00Z</cp:lastPrinted>
  <dcterms:created xsi:type="dcterms:W3CDTF">2021-05-19T10:46:00Z</dcterms:created>
  <dcterms:modified xsi:type="dcterms:W3CDTF">2021-05-19T10:46:00Z</dcterms:modified>
</cp:coreProperties>
</file>